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81942" w14:textId="77777777" w:rsidR="00D36A2D" w:rsidRPr="00057B24" w:rsidRDefault="00D36A2D" w:rsidP="00D36A2D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p w14:paraId="706DCE8B" w14:textId="77777777" w:rsidR="00D36A2D" w:rsidRPr="00057B24" w:rsidRDefault="00D36A2D" w:rsidP="00D36A2D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p w14:paraId="1A591D30" w14:textId="77777777" w:rsidR="00D36A2D" w:rsidRPr="00D36A2D" w:rsidRDefault="00D36A2D" w:rsidP="00D36A2D">
      <w:pPr>
        <w:jc w:val="center"/>
        <w:rPr>
          <w:rFonts w:cstheme="minorHAnsi"/>
          <w:color w:val="575756"/>
          <w:sz w:val="72"/>
          <w:szCs w:val="72"/>
        </w:rPr>
      </w:pPr>
      <w:r w:rsidRPr="00D36A2D">
        <w:rPr>
          <w:rFonts w:cstheme="minorHAnsi"/>
          <w:color w:val="575756"/>
          <w:sz w:val="72"/>
          <w:szCs w:val="72"/>
        </w:rPr>
        <w:t>Odstranění atrofických, hypertrofických a keloidních jizev</w:t>
      </w:r>
    </w:p>
    <w:p w14:paraId="645D6AD1" w14:textId="77777777" w:rsidR="00D36A2D" w:rsidRPr="00057B24" w:rsidRDefault="00D36A2D" w:rsidP="00D36A2D">
      <w:pPr>
        <w:jc w:val="center"/>
        <w:rPr>
          <w:rFonts w:cstheme="minorBidi"/>
          <w:color w:val="575756"/>
          <w:sz w:val="36"/>
          <w:szCs w:val="22"/>
          <w:lang w:eastAsia="zh-CN" w:bidi="hi-IN"/>
        </w:rPr>
      </w:pPr>
    </w:p>
    <w:p w14:paraId="6ED7AF43" w14:textId="77777777" w:rsidR="00D36A2D" w:rsidRPr="00057B24" w:rsidRDefault="00D36A2D" w:rsidP="00D36A2D">
      <w:pPr>
        <w:jc w:val="center"/>
        <w:rPr>
          <w:color w:val="575756"/>
          <w:sz w:val="36"/>
          <w:lang w:eastAsia="zh-CN" w:bidi="hi-IN"/>
        </w:rPr>
      </w:pPr>
      <w:r w:rsidRPr="00057B24">
        <w:rPr>
          <w:color w:val="575756"/>
          <w:sz w:val="36"/>
          <w:lang w:eastAsia="zh-CN" w:bidi="hi-IN"/>
        </w:rPr>
        <w:t>s přístrojem JETT PLASMA LIFT MEDICAL</w:t>
      </w:r>
    </w:p>
    <w:p w14:paraId="636B8749" w14:textId="77777777" w:rsidR="00D36A2D" w:rsidRPr="00057B24" w:rsidRDefault="00D36A2D" w:rsidP="00D36A2D">
      <w:pPr>
        <w:jc w:val="center"/>
        <w:rPr>
          <w:color w:val="575756"/>
          <w:sz w:val="36"/>
          <w:lang w:eastAsia="zh-CN" w:bidi="hi-IN"/>
        </w:rPr>
      </w:pPr>
    </w:p>
    <w:p w14:paraId="2F31F5BB" w14:textId="77777777" w:rsidR="00D36A2D" w:rsidRPr="00057B24" w:rsidRDefault="00D36A2D" w:rsidP="00D36A2D">
      <w:pPr>
        <w:jc w:val="center"/>
        <w:rPr>
          <w:color w:val="575756"/>
          <w:sz w:val="36"/>
          <w:lang w:eastAsia="zh-CN" w:bidi="hi-IN"/>
        </w:rPr>
      </w:pPr>
    </w:p>
    <w:p w14:paraId="2AACC43A" w14:textId="77777777" w:rsidR="00D36A2D" w:rsidRPr="00057B24" w:rsidRDefault="00D36A2D" w:rsidP="00D36A2D">
      <w:pPr>
        <w:jc w:val="center"/>
        <w:rPr>
          <w:color w:val="575756"/>
          <w:sz w:val="36"/>
          <w:lang w:eastAsia="zh-CN" w:bidi="hi-IN"/>
        </w:rPr>
      </w:pPr>
    </w:p>
    <w:p w14:paraId="6C719DFD" w14:textId="77777777" w:rsidR="00D36A2D" w:rsidRPr="00057B24" w:rsidRDefault="00D36A2D" w:rsidP="00D36A2D">
      <w:pPr>
        <w:jc w:val="center"/>
        <w:rPr>
          <w:color w:val="575756"/>
          <w:sz w:val="36"/>
          <w:lang w:eastAsia="zh-CN" w:bidi="hi-IN"/>
        </w:rPr>
      </w:pPr>
    </w:p>
    <w:p w14:paraId="5DC6F236" w14:textId="77777777" w:rsidR="00D36A2D" w:rsidRPr="00057B24" w:rsidRDefault="00D36A2D" w:rsidP="00D36A2D">
      <w:pPr>
        <w:jc w:val="center"/>
        <w:rPr>
          <w:color w:val="575756"/>
          <w:sz w:val="36"/>
          <w:lang w:eastAsia="zh-CN" w:bidi="hi-IN"/>
        </w:rPr>
      </w:pPr>
    </w:p>
    <w:p w14:paraId="3446F2D6" w14:textId="77777777" w:rsidR="00D36A2D" w:rsidRPr="00057B24" w:rsidRDefault="00D36A2D" w:rsidP="00D36A2D">
      <w:pPr>
        <w:jc w:val="center"/>
        <w:rPr>
          <w:color w:val="575756"/>
          <w:sz w:val="36"/>
          <w:lang w:eastAsia="zh-CN" w:bidi="hi-IN"/>
        </w:rPr>
      </w:pPr>
    </w:p>
    <w:p w14:paraId="20DEC0D4" w14:textId="77777777" w:rsidR="00D36A2D" w:rsidRPr="00057B24" w:rsidRDefault="00D36A2D" w:rsidP="00D36A2D">
      <w:pPr>
        <w:jc w:val="center"/>
        <w:rPr>
          <w:color w:val="575756"/>
          <w:sz w:val="36"/>
          <w:lang w:eastAsia="zh-CN" w:bidi="hi-IN"/>
        </w:rPr>
      </w:pPr>
      <w:r w:rsidRPr="00057B24">
        <w:rPr>
          <w:noProof/>
          <w:color w:val="575756"/>
        </w:rPr>
        <w:drawing>
          <wp:inline distT="0" distB="0" distL="0" distR="0" wp14:anchorId="33F46F24" wp14:editId="43588435">
            <wp:extent cx="1702570" cy="679322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6" cy="6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4AA0" w14:textId="77777777" w:rsidR="00D36A2D" w:rsidRPr="00057B24" w:rsidRDefault="00D36A2D" w:rsidP="00D36A2D">
      <w:pPr>
        <w:jc w:val="center"/>
        <w:rPr>
          <w:color w:val="575756"/>
          <w:sz w:val="36"/>
          <w:lang w:eastAsia="zh-CN" w:bidi="hi-IN"/>
        </w:rPr>
      </w:pPr>
    </w:p>
    <w:p w14:paraId="1973AC27" w14:textId="77777777" w:rsidR="00D36A2D" w:rsidRPr="00057B24" w:rsidRDefault="00D36A2D" w:rsidP="00D36A2D">
      <w:pPr>
        <w:jc w:val="center"/>
        <w:rPr>
          <w:color w:val="575756"/>
          <w:sz w:val="36"/>
          <w:lang w:eastAsia="zh-CN" w:bidi="hi-IN"/>
        </w:rPr>
      </w:pPr>
    </w:p>
    <w:p w14:paraId="05A00759" w14:textId="3C3F0807" w:rsidR="00D36A2D" w:rsidRDefault="00D36A2D" w:rsidP="00D36A2D">
      <w:pPr>
        <w:jc w:val="center"/>
        <w:rPr>
          <w:color w:val="575756"/>
          <w:sz w:val="36"/>
          <w:lang w:eastAsia="zh-CN" w:bidi="hi-IN"/>
        </w:rPr>
      </w:pPr>
    </w:p>
    <w:p w14:paraId="5923CBAF" w14:textId="77777777" w:rsidR="00D36A2D" w:rsidRPr="00057B24" w:rsidRDefault="00D36A2D" w:rsidP="00D36A2D">
      <w:pPr>
        <w:jc w:val="center"/>
        <w:rPr>
          <w:color w:val="575756"/>
          <w:sz w:val="36"/>
          <w:lang w:eastAsia="zh-CN" w:bidi="hi-IN"/>
        </w:rPr>
      </w:pPr>
    </w:p>
    <w:p w14:paraId="1A20B6DD" w14:textId="77777777" w:rsidR="00D36A2D" w:rsidRPr="00057B24" w:rsidRDefault="00D36A2D" w:rsidP="00D36A2D">
      <w:pPr>
        <w:jc w:val="center"/>
        <w:rPr>
          <w:color w:val="575756"/>
          <w:sz w:val="36"/>
          <w:lang w:eastAsia="zh-CN" w:bidi="hi-IN"/>
        </w:rPr>
      </w:pPr>
    </w:p>
    <w:p w14:paraId="74140902" w14:textId="77777777" w:rsidR="00D36A2D" w:rsidRPr="00057B24" w:rsidRDefault="00D36A2D" w:rsidP="00D36A2D">
      <w:pPr>
        <w:jc w:val="center"/>
        <w:rPr>
          <w:color w:val="575756"/>
          <w:sz w:val="36"/>
          <w:lang w:eastAsia="zh-CN" w:bidi="hi-IN"/>
        </w:rPr>
      </w:pPr>
    </w:p>
    <w:p w14:paraId="3FAA91EE" w14:textId="77777777" w:rsidR="00D36A2D" w:rsidRPr="00057B24" w:rsidRDefault="00D36A2D" w:rsidP="00D36A2D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Verze</w:t>
      </w:r>
    </w:p>
    <w:p w14:paraId="0DAD2936" w14:textId="5BC43E5B" w:rsidR="00D36A2D" w:rsidRPr="00057B24" w:rsidRDefault="00D36A2D" w:rsidP="00D36A2D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b/>
          <w:color w:val="575756"/>
          <w:sz w:val="22"/>
          <w:szCs w:val="22"/>
        </w:rPr>
        <w:t>J</w:t>
      </w:r>
      <w:r w:rsidR="00BC3D72">
        <w:rPr>
          <w:rFonts w:asciiTheme="minorHAnsi" w:hAnsiTheme="minorHAnsi" w:cstheme="minorHAnsi"/>
          <w:b/>
          <w:color w:val="575756"/>
          <w:sz w:val="22"/>
          <w:szCs w:val="22"/>
        </w:rPr>
        <w:t>izvy</w:t>
      </w:r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2019/01</w:t>
      </w:r>
      <w:r w:rsidR="00816AA1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CZ</w:t>
      </w:r>
    </w:p>
    <w:p w14:paraId="01B9A629" w14:textId="460B5815" w:rsidR="00D36A2D" w:rsidRPr="00D36A2D" w:rsidRDefault="00D36A2D" w:rsidP="00D36A2D">
      <w:pPr>
        <w:rPr>
          <w:rFonts w:asciiTheme="minorHAnsi" w:eastAsia="SimSun" w:hAnsiTheme="minorHAnsi" w:cstheme="minorHAnsi"/>
          <w:color w:val="808080" w:themeColor="background1" w:themeShade="80"/>
          <w:kern w:val="3"/>
          <w:sz w:val="22"/>
          <w:szCs w:val="22"/>
          <w:lang w:eastAsia="zh-CN" w:bidi="hi-IN"/>
        </w:rPr>
      </w:pP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br w:type="page"/>
      </w:r>
    </w:p>
    <w:p w14:paraId="4A281A75" w14:textId="77777777" w:rsidR="00D36A2D" w:rsidRPr="00D36A2D" w:rsidRDefault="00D36A2D" w:rsidP="00D36A2D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D36A2D">
        <w:rPr>
          <w:rFonts w:asciiTheme="minorHAnsi" w:hAnsiTheme="minorHAnsi" w:cstheme="minorHAnsi"/>
          <w:color w:val="575756"/>
          <w:sz w:val="22"/>
          <w:szCs w:val="22"/>
        </w:rPr>
        <w:lastRenderedPageBreak/>
        <w:t>Vždy je nutné vyhodnotit, o jaký typ jizvy se jedná.</w:t>
      </w:r>
    </w:p>
    <w:p w14:paraId="7F8BD0BF" w14:textId="77777777" w:rsidR="00D36A2D" w:rsidRPr="00D36A2D" w:rsidRDefault="00D36A2D" w:rsidP="00D36A2D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</w:p>
    <w:p w14:paraId="31D422DA" w14:textId="77777777" w:rsidR="00D36A2D" w:rsidRPr="00D36A2D" w:rsidRDefault="00D36A2D" w:rsidP="00D36A2D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D36A2D">
        <w:rPr>
          <w:rFonts w:asciiTheme="minorHAnsi" w:hAnsiTheme="minorHAnsi" w:cstheme="minorHAnsi"/>
          <w:color w:val="575756"/>
          <w:sz w:val="22"/>
          <w:szCs w:val="22"/>
        </w:rPr>
        <w:t>Jizvy rozlišujeme:</w:t>
      </w:r>
    </w:p>
    <w:p w14:paraId="3249DB97" w14:textId="77777777" w:rsidR="00D36A2D" w:rsidRPr="00D36A2D" w:rsidRDefault="00D36A2D" w:rsidP="00D36A2D">
      <w:pPr>
        <w:pStyle w:val="Odstavecseseznamem"/>
        <w:numPr>
          <w:ilvl w:val="0"/>
          <w:numId w:val="31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>atrofické, vtažené pod nivo pokožky např. jizvy po projevech akné</w:t>
      </w:r>
    </w:p>
    <w:p w14:paraId="5679F3E4" w14:textId="77777777" w:rsidR="00D36A2D" w:rsidRPr="00D36A2D" w:rsidRDefault="00D36A2D" w:rsidP="00D36A2D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hypertrofické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prominující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nad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okolní</w:t>
      </w:r>
      <w:proofErr w:type="spellEnd"/>
      <w:r w:rsidRPr="00D36A2D">
        <w:rPr>
          <w:rFonts w:cstheme="minorHAnsi"/>
          <w:color w:val="575756"/>
          <w:lang w:val="en-US"/>
        </w:rPr>
        <w:t xml:space="preserve"> epidermis, jsou tužší než okolní tkáň, nepřesahují však okraje traumatu</w:t>
      </w:r>
    </w:p>
    <w:p w14:paraId="1F8E48F9" w14:textId="77777777" w:rsidR="00D36A2D" w:rsidRPr="00D36A2D" w:rsidRDefault="00D36A2D" w:rsidP="00D36A2D">
      <w:pPr>
        <w:pStyle w:val="Odstavecseseznamem"/>
        <w:numPr>
          <w:ilvl w:val="0"/>
          <w:numId w:val="3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keloidní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prominující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výrazně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nad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okolí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tuhé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hladké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lesklé</w:t>
      </w:r>
      <w:proofErr w:type="spellEnd"/>
      <w:r w:rsidRPr="00D36A2D">
        <w:rPr>
          <w:rFonts w:cstheme="minorHAnsi"/>
          <w:color w:val="575756"/>
          <w:lang w:val="en-US"/>
        </w:rPr>
        <w:t xml:space="preserve"> a bělavé barvy, přesahující okraje traumatu</w:t>
      </w:r>
    </w:p>
    <w:p w14:paraId="30923573" w14:textId="77777777" w:rsidR="00D36A2D" w:rsidRPr="00D36A2D" w:rsidRDefault="00D36A2D" w:rsidP="00D36A2D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</w:p>
    <w:p w14:paraId="74195112" w14:textId="77777777" w:rsidR="00D36A2D" w:rsidRPr="00D36A2D" w:rsidRDefault="00D36A2D" w:rsidP="00D36A2D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D36A2D">
        <w:rPr>
          <w:rFonts w:asciiTheme="minorHAnsi" w:hAnsiTheme="minorHAnsi" w:cstheme="minorHAnsi"/>
          <w:color w:val="575756"/>
          <w:sz w:val="22"/>
          <w:szCs w:val="22"/>
        </w:rPr>
        <w:t>Nikdy neošetřujeme čerstvou jizvu, nejdříve po dvou měsících od traumatu.</w:t>
      </w:r>
    </w:p>
    <w:p w14:paraId="0A4806A5" w14:textId="77777777" w:rsidR="00D36A2D" w:rsidRPr="00D36A2D" w:rsidRDefault="00D36A2D" w:rsidP="00D36A2D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D36A2D">
        <w:rPr>
          <w:rFonts w:asciiTheme="minorHAnsi" w:hAnsiTheme="minorHAnsi" w:cstheme="minorHAnsi"/>
          <w:color w:val="575756"/>
          <w:sz w:val="22"/>
          <w:szCs w:val="22"/>
        </w:rPr>
        <w:t>Na čerstvé jizvy doporučit klientovi folii nebo krém s obsahem křemíku dlouhodobě aplikovat na noc.</w:t>
      </w:r>
    </w:p>
    <w:p w14:paraId="08339906" w14:textId="77777777" w:rsidR="00D36A2D" w:rsidRPr="00D36A2D" w:rsidRDefault="00D36A2D" w:rsidP="00D36A2D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</w:p>
    <w:p w14:paraId="3E822DAF" w14:textId="77777777" w:rsidR="00D36A2D" w:rsidRPr="00D36A2D" w:rsidRDefault="00D36A2D" w:rsidP="00D36A2D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</w:p>
    <w:p w14:paraId="5688A68F" w14:textId="77777777" w:rsidR="00D36A2D" w:rsidRPr="00722431" w:rsidRDefault="00D36A2D" w:rsidP="00D36A2D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722431">
        <w:rPr>
          <w:rFonts w:asciiTheme="minorHAnsi" w:hAnsiTheme="minorHAnsi" w:cstheme="minorHAnsi"/>
          <w:color w:val="40C0F0"/>
          <w:lang w:val="en-US"/>
        </w:rPr>
        <w:t>POSTUP PŘED OŠETŘENÍM</w:t>
      </w:r>
    </w:p>
    <w:p w14:paraId="536A999C" w14:textId="77777777" w:rsidR="00D36A2D" w:rsidRPr="00057B24" w:rsidRDefault="00D36A2D" w:rsidP="00D36A2D">
      <w:pPr>
        <w:rPr>
          <w:rFonts w:cstheme="minorHAnsi"/>
          <w:b/>
          <w:color w:val="575756"/>
          <w:lang w:val="en-US"/>
        </w:rPr>
      </w:pPr>
    </w:p>
    <w:p w14:paraId="3B93D176" w14:textId="77777777" w:rsidR="00D36A2D" w:rsidRPr="00057B24" w:rsidRDefault="00D36A2D" w:rsidP="00D36A2D">
      <w:pPr>
        <w:pStyle w:val="Odstavecseseznamem"/>
        <w:numPr>
          <w:ilvl w:val="0"/>
          <w:numId w:val="24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057B24">
        <w:rPr>
          <w:rFonts w:cstheme="minorHAnsi"/>
          <w:b/>
          <w:color w:val="575756"/>
          <w:lang w:val="en-US"/>
        </w:rPr>
        <w:t>Informace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o </w:t>
      </w:r>
      <w:proofErr w:type="spellStart"/>
      <w:r w:rsidRPr="00057B24">
        <w:rPr>
          <w:rFonts w:cstheme="minorHAnsi"/>
          <w:b/>
          <w:color w:val="575756"/>
          <w:lang w:val="en-US"/>
        </w:rPr>
        <w:t>kontraindikacích</w:t>
      </w:r>
      <w:proofErr w:type="spellEnd"/>
    </w:p>
    <w:p w14:paraId="51F9F2E3" w14:textId="5E89F1AD" w:rsidR="00D36A2D" w:rsidRPr="00D36A2D" w:rsidRDefault="00D36A2D" w:rsidP="00D36A2D">
      <w:pPr>
        <w:pStyle w:val="Odstavecseseznamem"/>
        <w:numPr>
          <w:ilvl w:val="0"/>
          <w:numId w:val="3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Před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zákrokem</w:t>
      </w:r>
      <w:proofErr w:type="spellEnd"/>
      <w:r w:rsidRPr="00057B24">
        <w:rPr>
          <w:rFonts w:cstheme="minorHAnsi"/>
          <w:color w:val="575756"/>
          <w:lang w:val="en-US"/>
        </w:rPr>
        <w:t xml:space="preserve"> je </w:t>
      </w:r>
      <w:proofErr w:type="spellStart"/>
      <w:r w:rsidRPr="00057B24">
        <w:rPr>
          <w:rFonts w:cstheme="minorHAnsi"/>
          <w:color w:val="575756"/>
          <w:lang w:val="en-US"/>
        </w:rPr>
        <w:t>nezbytné</w:t>
      </w:r>
      <w:proofErr w:type="spellEnd"/>
      <w:r w:rsidRPr="00057B24">
        <w:rPr>
          <w:rFonts w:cstheme="minorHAnsi"/>
          <w:color w:val="575756"/>
          <w:lang w:val="en-US"/>
        </w:rPr>
        <w:t xml:space="preserve"> se </w:t>
      </w:r>
      <w:proofErr w:type="spellStart"/>
      <w:r w:rsidRPr="00057B24">
        <w:rPr>
          <w:rFonts w:cstheme="minorHAnsi"/>
          <w:color w:val="575756"/>
          <w:lang w:val="en-US"/>
        </w:rPr>
        <w:t>informovat</w:t>
      </w:r>
      <w:proofErr w:type="spellEnd"/>
      <w:r w:rsidRPr="00057B24">
        <w:rPr>
          <w:rFonts w:cstheme="minorHAnsi"/>
          <w:color w:val="575756"/>
          <w:lang w:val="en-US"/>
        </w:rPr>
        <w:t xml:space="preserve"> o </w:t>
      </w:r>
      <w:proofErr w:type="spellStart"/>
      <w:r w:rsidRPr="00057B24">
        <w:rPr>
          <w:rFonts w:cstheme="minorHAnsi"/>
          <w:color w:val="575756"/>
          <w:lang w:val="en-US"/>
        </w:rPr>
        <w:t>případných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kontraindikacích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které</w:t>
      </w:r>
      <w:proofErr w:type="spellEnd"/>
      <w:r w:rsidRPr="00057B24">
        <w:rPr>
          <w:rFonts w:cstheme="minorHAnsi"/>
          <w:color w:val="575756"/>
          <w:lang w:val="en-US"/>
        </w:rPr>
        <w:t xml:space="preserve"> by </w:t>
      </w:r>
      <w:proofErr w:type="spellStart"/>
      <w:r w:rsidRPr="00057B24">
        <w:rPr>
          <w:rFonts w:cstheme="minorHAnsi"/>
          <w:color w:val="575756"/>
          <w:lang w:val="en-US"/>
        </w:rPr>
        <w:t>ošetření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vylučovaly</w:t>
      </w:r>
      <w:proofErr w:type="spellEnd"/>
      <w:r w:rsidRPr="00057B24">
        <w:rPr>
          <w:rFonts w:cstheme="minorHAnsi"/>
          <w:color w:val="575756"/>
          <w:lang w:val="en-US"/>
        </w:rPr>
        <w:t xml:space="preserve"> (</w:t>
      </w:r>
      <w:proofErr w:type="spellStart"/>
      <w:r w:rsidRPr="00057B24">
        <w:rPr>
          <w:rFonts w:cstheme="minorHAnsi"/>
          <w:color w:val="575756"/>
          <w:lang w:val="en-US"/>
        </w:rPr>
        <w:t>kardiostimulátor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holterovský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měřič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jiný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implantovaný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elektrický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přístroj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epilepsie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těhotenství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přítomnost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kovových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náhrad</w:t>
      </w:r>
      <w:proofErr w:type="spellEnd"/>
      <w:r w:rsidRPr="00057B24">
        <w:rPr>
          <w:rFonts w:cstheme="minorHAnsi"/>
          <w:color w:val="575756"/>
          <w:lang w:val="en-US"/>
        </w:rPr>
        <w:t xml:space="preserve"> v </w:t>
      </w:r>
      <w:proofErr w:type="spellStart"/>
      <w:r w:rsidRPr="00057B24">
        <w:rPr>
          <w:rFonts w:cstheme="minorHAnsi"/>
          <w:color w:val="575756"/>
          <w:lang w:val="en-US"/>
        </w:rPr>
        <w:t>místě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ošetření</w:t>
      </w:r>
      <w:proofErr w:type="spellEnd"/>
      <w:r w:rsidRPr="00057B24">
        <w:rPr>
          <w:rFonts w:cstheme="minorHAnsi"/>
          <w:color w:val="575756"/>
          <w:lang w:val="en-US"/>
        </w:rPr>
        <w:t>)</w:t>
      </w:r>
    </w:p>
    <w:p w14:paraId="7CE7C66D" w14:textId="77777777" w:rsidR="00D36A2D" w:rsidRPr="00057B24" w:rsidRDefault="00D36A2D" w:rsidP="00D36A2D">
      <w:pPr>
        <w:rPr>
          <w:rFonts w:cstheme="minorHAnsi"/>
          <w:b/>
          <w:color w:val="575756"/>
          <w:lang w:val="en-US"/>
        </w:rPr>
      </w:pPr>
    </w:p>
    <w:p w14:paraId="62B44D3D" w14:textId="77777777" w:rsidR="00D36A2D" w:rsidRPr="00057B24" w:rsidRDefault="00D36A2D" w:rsidP="00D36A2D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proofErr w:type="spellStart"/>
      <w:r w:rsidRPr="00057B24">
        <w:rPr>
          <w:rFonts w:cstheme="minorHAnsi"/>
          <w:b/>
          <w:color w:val="575756"/>
          <w:lang w:val="en-US"/>
        </w:rPr>
        <w:t>Vyšetření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b/>
          <w:color w:val="575756"/>
          <w:lang w:val="en-US"/>
        </w:rPr>
        <w:t>léze</w:t>
      </w:r>
      <w:proofErr w:type="spellEnd"/>
    </w:p>
    <w:p w14:paraId="21B32944" w14:textId="77777777" w:rsidR="00D36A2D" w:rsidRPr="00D36A2D" w:rsidRDefault="00D36A2D" w:rsidP="00D36A2D">
      <w:pPr>
        <w:pStyle w:val="Odstavecseseznamem"/>
        <w:numPr>
          <w:ilvl w:val="0"/>
          <w:numId w:val="3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Zhodnotíme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charakter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jizvy</w:t>
      </w:r>
      <w:proofErr w:type="spellEnd"/>
    </w:p>
    <w:p w14:paraId="7142E68C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Zkontrolujeme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stav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kůže</w:t>
      </w:r>
      <w:proofErr w:type="spellEnd"/>
    </w:p>
    <w:p w14:paraId="2E9388B0" w14:textId="77777777" w:rsidR="00D36A2D" w:rsidRPr="00D36A2D" w:rsidRDefault="00D36A2D" w:rsidP="00D36A2D">
      <w:pPr>
        <w:rPr>
          <w:rFonts w:cstheme="minorHAnsi"/>
          <w:color w:val="575756"/>
          <w:lang w:val="en-US"/>
        </w:rPr>
      </w:pPr>
    </w:p>
    <w:p w14:paraId="6CEF9D47" w14:textId="77777777" w:rsidR="00D36A2D" w:rsidRPr="00D36A2D" w:rsidRDefault="00D36A2D" w:rsidP="00D36A2D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proofErr w:type="spellStart"/>
      <w:r w:rsidRPr="00D36A2D">
        <w:rPr>
          <w:rFonts w:cstheme="minorHAnsi"/>
          <w:b/>
          <w:color w:val="575756"/>
          <w:lang w:val="en-US"/>
        </w:rPr>
        <w:t>Dezinfekce</w:t>
      </w:r>
      <w:proofErr w:type="spellEnd"/>
      <w:r w:rsidRPr="00D36A2D">
        <w:rPr>
          <w:rFonts w:cstheme="minorHAnsi"/>
          <w:b/>
          <w:color w:val="575756"/>
          <w:lang w:val="en-US"/>
        </w:rPr>
        <w:t xml:space="preserve"> a </w:t>
      </w:r>
      <w:proofErr w:type="spellStart"/>
      <w:r w:rsidRPr="00D36A2D">
        <w:rPr>
          <w:rFonts w:cstheme="minorHAnsi"/>
          <w:b/>
          <w:color w:val="575756"/>
          <w:lang w:val="en-US"/>
        </w:rPr>
        <w:t>aplikace</w:t>
      </w:r>
      <w:proofErr w:type="spellEnd"/>
      <w:r w:rsidRPr="00D36A2D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b/>
          <w:color w:val="575756"/>
          <w:lang w:val="en-US"/>
        </w:rPr>
        <w:t>lokální</w:t>
      </w:r>
      <w:proofErr w:type="spellEnd"/>
      <w:r w:rsidRPr="00D36A2D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b/>
          <w:color w:val="575756"/>
          <w:lang w:val="en-US"/>
        </w:rPr>
        <w:t>anestezie</w:t>
      </w:r>
      <w:proofErr w:type="spellEnd"/>
    </w:p>
    <w:p w14:paraId="3F71A8BA" w14:textId="77777777" w:rsidR="00D36A2D" w:rsidRPr="00D36A2D" w:rsidRDefault="00D36A2D" w:rsidP="00D36A2D">
      <w:pPr>
        <w:pStyle w:val="Odstavecseseznamem"/>
        <w:numPr>
          <w:ilvl w:val="0"/>
          <w:numId w:val="3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Odstraněníme</w:t>
      </w:r>
      <w:proofErr w:type="spellEnd"/>
      <w:r w:rsidRPr="00D36A2D">
        <w:rPr>
          <w:rFonts w:cstheme="minorHAnsi"/>
          <w:color w:val="575756"/>
          <w:lang w:val="en-US"/>
        </w:rPr>
        <w:t xml:space="preserve"> make-up</w:t>
      </w:r>
    </w:p>
    <w:p w14:paraId="0662ABD5" w14:textId="3A9C4D8F" w:rsidR="00D36A2D" w:rsidRPr="00D36A2D" w:rsidRDefault="00D36A2D" w:rsidP="00D36A2D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Provedeme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řádnou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dezinfekci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kůže</w:t>
      </w:r>
      <w:proofErr w:type="spellEnd"/>
      <w:r w:rsidRPr="00D36A2D">
        <w:rPr>
          <w:rFonts w:cstheme="minorHAnsi"/>
          <w:color w:val="575756"/>
          <w:lang w:val="en-US"/>
        </w:rPr>
        <w:t xml:space="preserve"> (</w:t>
      </w:r>
      <w:proofErr w:type="spellStart"/>
      <w:r w:rsidRPr="00D36A2D">
        <w:rPr>
          <w:rFonts w:cstheme="minorHAnsi"/>
          <w:color w:val="575756"/>
          <w:lang w:val="en-US"/>
        </w:rPr>
        <w:t>vzhledem</w:t>
      </w:r>
      <w:proofErr w:type="spellEnd"/>
      <w:r w:rsidRPr="00D36A2D">
        <w:rPr>
          <w:rFonts w:cstheme="minorHAnsi"/>
          <w:color w:val="575756"/>
          <w:lang w:val="en-US"/>
        </w:rPr>
        <w:t xml:space="preserve"> k </w:t>
      </w:r>
      <w:proofErr w:type="spellStart"/>
      <w:r w:rsidRPr="00D36A2D">
        <w:rPr>
          <w:rFonts w:cstheme="minorHAnsi"/>
          <w:color w:val="575756"/>
          <w:lang w:val="en-US"/>
        </w:rPr>
        <w:t>tomu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že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přístroj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r w:rsidR="008A3F0A">
        <w:rPr>
          <w:rFonts w:cstheme="minorHAnsi"/>
          <w:color w:val="575756"/>
          <w:lang w:val="en-US"/>
        </w:rPr>
        <w:t>JETT PLASMA LIFT MEDICAL</w:t>
      </w:r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pracuje</w:t>
      </w:r>
      <w:proofErr w:type="spellEnd"/>
      <w:r w:rsidRPr="00D36A2D">
        <w:rPr>
          <w:rFonts w:cstheme="minorHAnsi"/>
          <w:color w:val="575756"/>
          <w:lang w:val="en-US"/>
        </w:rPr>
        <w:t xml:space="preserve"> s </w:t>
      </w:r>
      <w:proofErr w:type="spellStart"/>
      <w:r w:rsidRPr="00D36A2D">
        <w:rPr>
          <w:rFonts w:cstheme="minorHAnsi"/>
          <w:color w:val="575756"/>
          <w:lang w:val="en-US"/>
        </w:rPr>
        <w:t>elektrickou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energií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doporučujeme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bezalkoholový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dezinfekční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přípravek</w:t>
      </w:r>
      <w:proofErr w:type="spellEnd"/>
      <w:r w:rsidRPr="00D36A2D">
        <w:rPr>
          <w:rFonts w:cstheme="minorHAnsi"/>
          <w:color w:val="575756"/>
          <w:lang w:val="en-US"/>
        </w:rPr>
        <w:t>)</w:t>
      </w:r>
    </w:p>
    <w:p w14:paraId="1266D011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Aplikace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anestezie</w:t>
      </w:r>
      <w:proofErr w:type="spellEnd"/>
      <w:r w:rsidRPr="00D36A2D">
        <w:rPr>
          <w:rFonts w:cstheme="minorHAnsi"/>
          <w:color w:val="575756"/>
          <w:lang w:val="en-US"/>
        </w:rPr>
        <w:t>:</w:t>
      </w:r>
    </w:p>
    <w:p w14:paraId="0D48CCCF" w14:textId="1F2AB696" w:rsidR="00D36A2D" w:rsidRPr="00D36A2D" w:rsidRDefault="00D36A2D" w:rsidP="00D36A2D">
      <w:pPr>
        <w:pStyle w:val="Odstavecseseznamem"/>
        <w:numPr>
          <w:ilvl w:val="1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 xml:space="preserve">V </w:t>
      </w:r>
      <w:proofErr w:type="spellStart"/>
      <w:r w:rsidRPr="00D36A2D">
        <w:rPr>
          <w:rFonts w:cstheme="minorHAnsi"/>
          <w:color w:val="575756"/>
          <w:lang w:val="en-US"/>
        </w:rPr>
        <w:t>případě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malých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lézí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aplikujeme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anestezii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ve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formě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znecitlivujícího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krému</w:t>
      </w:r>
      <w:proofErr w:type="spellEnd"/>
      <w:r w:rsidRPr="00D36A2D">
        <w:rPr>
          <w:rFonts w:cstheme="minorHAnsi"/>
          <w:color w:val="575756"/>
          <w:lang w:val="en-US"/>
        </w:rPr>
        <w:t xml:space="preserve"> s </w:t>
      </w:r>
      <w:proofErr w:type="spellStart"/>
      <w:r w:rsidRPr="00D36A2D">
        <w:rPr>
          <w:rFonts w:cstheme="minorHAnsi"/>
          <w:color w:val="575756"/>
          <w:lang w:val="en-US"/>
        </w:rPr>
        <w:t>minimálním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obsahem</w:t>
      </w:r>
      <w:proofErr w:type="spellEnd"/>
      <w:r w:rsidRPr="00D36A2D">
        <w:rPr>
          <w:rFonts w:cstheme="minorHAnsi"/>
          <w:color w:val="575756"/>
          <w:lang w:val="en-US"/>
        </w:rPr>
        <w:t xml:space="preserve"> 5% </w:t>
      </w:r>
      <w:proofErr w:type="spellStart"/>
      <w:r w:rsidRPr="00D36A2D">
        <w:rPr>
          <w:rFonts w:cstheme="minorHAnsi"/>
          <w:color w:val="575756"/>
          <w:lang w:val="en-US"/>
        </w:rPr>
        <w:t>Lidocainu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nebo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Tetracainu</w:t>
      </w:r>
      <w:proofErr w:type="spellEnd"/>
      <w:r w:rsidRPr="00D36A2D">
        <w:rPr>
          <w:rFonts w:cstheme="minorHAnsi"/>
          <w:color w:val="575756"/>
          <w:lang w:val="en-US"/>
        </w:rPr>
        <w:t xml:space="preserve"> (</w:t>
      </w:r>
      <w:proofErr w:type="spellStart"/>
      <w:r w:rsidRPr="00D36A2D">
        <w:rPr>
          <w:rFonts w:cstheme="minorHAnsi"/>
          <w:color w:val="575756"/>
          <w:lang w:val="en-US"/>
        </w:rPr>
        <w:t>např</w:t>
      </w:r>
      <w:proofErr w:type="spellEnd"/>
      <w:r>
        <w:rPr>
          <w:rFonts w:cstheme="minorHAnsi"/>
          <w:color w:val="575756"/>
          <w:lang w:val="en-US"/>
        </w:rPr>
        <w:t>.</w:t>
      </w:r>
      <w:r w:rsidRPr="00D36A2D">
        <w:rPr>
          <w:rFonts w:cstheme="minorHAnsi"/>
          <w:color w:val="575756"/>
          <w:lang w:val="en-US"/>
        </w:rPr>
        <w:t xml:space="preserve">: </w:t>
      </w:r>
      <w:proofErr w:type="spellStart"/>
      <w:r w:rsidRPr="00D36A2D">
        <w:rPr>
          <w:rFonts w:cstheme="minorHAnsi"/>
          <w:color w:val="575756"/>
          <w:lang w:val="en-US"/>
        </w:rPr>
        <w:t>Emla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krém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nebo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Lidocain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emulgel</w:t>
      </w:r>
      <w:proofErr w:type="spellEnd"/>
      <w:r w:rsidRPr="00D36A2D">
        <w:rPr>
          <w:rFonts w:cstheme="minorHAnsi"/>
          <w:color w:val="575756"/>
          <w:lang w:val="en-US"/>
        </w:rPr>
        <w:t>)</w:t>
      </w:r>
    </w:p>
    <w:p w14:paraId="3CE5D041" w14:textId="77777777" w:rsidR="00D36A2D" w:rsidRPr="00D36A2D" w:rsidRDefault="00D36A2D" w:rsidP="00D36A2D">
      <w:pPr>
        <w:pStyle w:val="Odstavecseseznamem"/>
        <w:numPr>
          <w:ilvl w:val="1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 xml:space="preserve">Pro </w:t>
      </w:r>
      <w:proofErr w:type="spellStart"/>
      <w:r w:rsidRPr="00D36A2D">
        <w:rPr>
          <w:rFonts w:cstheme="minorHAnsi"/>
          <w:color w:val="575756"/>
          <w:lang w:val="en-US"/>
        </w:rPr>
        <w:t>účinek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krému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vyčkáme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minimálně</w:t>
      </w:r>
      <w:proofErr w:type="spellEnd"/>
      <w:r w:rsidRPr="00D36A2D">
        <w:rPr>
          <w:rFonts w:cstheme="minorHAnsi"/>
          <w:color w:val="575756"/>
          <w:lang w:val="en-US"/>
        </w:rPr>
        <w:t xml:space="preserve"> 20 </w:t>
      </w:r>
      <w:proofErr w:type="spellStart"/>
      <w:r w:rsidRPr="00D36A2D">
        <w:rPr>
          <w:rFonts w:cstheme="minorHAnsi"/>
          <w:color w:val="575756"/>
          <w:lang w:val="en-US"/>
        </w:rPr>
        <w:t>minut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</w:p>
    <w:p w14:paraId="57732A26" w14:textId="77777777" w:rsidR="00D36A2D" w:rsidRPr="00D36A2D" w:rsidRDefault="00D36A2D" w:rsidP="00D36A2D">
      <w:pPr>
        <w:pStyle w:val="Odstavecseseznamem"/>
        <w:numPr>
          <w:ilvl w:val="1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Vhodné</w:t>
      </w:r>
      <w:proofErr w:type="spellEnd"/>
      <w:r w:rsidRPr="00D36A2D">
        <w:rPr>
          <w:rFonts w:cstheme="minorHAnsi"/>
          <w:color w:val="575756"/>
          <w:lang w:val="en-US"/>
        </w:rPr>
        <w:t xml:space="preserve"> je </w:t>
      </w:r>
      <w:proofErr w:type="spellStart"/>
      <w:r w:rsidRPr="00D36A2D">
        <w:rPr>
          <w:rFonts w:cstheme="minorHAnsi"/>
          <w:color w:val="575756"/>
          <w:lang w:val="en-US"/>
        </w:rPr>
        <w:t>užití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okluze</w:t>
      </w:r>
      <w:proofErr w:type="spellEnd"/>
      <w:r w:rsidRPr="00D36A2D">
        <w:rPr>
          <w:rFonts w:cstheme="minorHAnsi"/>
          <w:color w:val="575756"/>
          <w:lang w:val="en-US"/>
        </w:rPr>
        <w:t xml:space="preserve"> pro </w:t>
      </w:r>
      <w:proofErr w:type="spellStart"/>
      <w:r w:rsidRPr="00D36A2D">
        <w:rPr>
          <w:rFonts w:cstheme="minorHAnsi"/>
          <w:color w:val="575756"/>
          <w:lang w:val="en-US"/>
        </w:rPr>
        <w:t>urychlení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působení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anestezie</w:t>
      </w:r>
      <w:proofErr w:type="spellEnd"/>
      <w:r w:rsidRPr="00D36A2D">
        <w:rPr>
          <w:rFonts w:cstheme="minorHAnsi"/>
          <w:color w:val="575756"/>
          <w:lang w:val="en-US"/>
        </w:rPr>
        <w:t xml:space="preserve"> (</w:t>
      </w:r>
      <w:proofErr w:type="spellStart"/>
      <w:r w:rsidRPr="00D36A2D">
        <w:rPr>
          <w:rFonts w:cstheme="minorHAnsi"/>
          <w:color w:val="575756"/>
          <w:lang w:val="en-US"/>
        </w:rPr>
        <w:t>na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nanesený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krém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přiložíme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neprodyšný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kryt</w:t>
      </w:r>
      <w:proofErr w:type="spellEnd"/>
      <w:r w:rsidRPr="00D36A2D">
        <w:rPr>
          <w:rFonts w:cstheme="minorHAnsi"/>
          <w:color w:val="575756"/>
          <w:lang w:val="en-US"/>
        </w:rPr>
        <w:t xml:space="preserve">- </w:t>
      </w:r>
      <w:proofErr w:type="spellStart"/>
      <w:r w:rsidRPr="00D36A2D">
        <w:rPr>
          <w:rFonts w:cstheme="minorHAnsi"/>
          <w:color w:val="575756"/>
          <w:lang w:val="en-US"/>
        </w:rPr>
        <w:t>igelit</w:t>
      </w:r>
      <w:proofErr w:type="spellEnd"/>
      <w:r w:rsidRPr="00D36A2D">
        <w:rPr>
          <w:rFonts w:cstheme="minorHAnsi"/>
          <w:color w:val="575756"/>
          <w:lang w:val="en-US"/>
        </w:rPr>
        <w:t>)</w:t>
      </w:r>
    </w:p>
    <w:p w14:paraId="7824DA27" w14:textId="77777777" w:rsidR="00D36A2D" w:rsidRPr="00D36A2D" w:rsidRDefault="00D36A2D" w:rsidP="00D36A2D">
      <w:pPr>
        <w:pStyle w:val="Odstavecseseznamem"/>
        <w:numPr>
          <w:ilvl w:val="1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 xml:space="preserve">V </w:t>
      </w:r>
      <w:proofErr w:type="spellStart"/>
      <w:r w:rsidRPr="00D36A2D">
        <w:rPr>
          <w:rFonts w:cstheme="minorHAnsi"/>
          <w:color w:val="575756"/>
          <w:lang w:val="en-US"/>
        </w:rPr>
        <w:t>případě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lézí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větších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přistupujeme</w:t>
      </w:r>
      <w:proofErr w:type="spellEnd"/>
      <w:r w:rsidRPr="00D36A2D">
        <w:rPr>
          <w:rFonts w:cstheme="minorHAnsi"/>
          <w:color w:val="575756"/>
          <w:lang w:val="en-US"/>
        </w:rPr>
        <w:t xml:space="preserve"> k </w:t>
      </w:r>
      <w:proofErr w:type="spellStart"/>
      <w:r w:rsidRPr="00D36A2D">
        <w:rPr>
          <w:rFonts w:cstheme="minorHAnsi"/>
          <w:color w:val="575756"/>
          <w:lang w:val="en-US"/>
        </w:rPr>
        <w:t>aplikaci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lokální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anestezie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injekční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formou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bookmarkStart w:id="1" w:name="_Hlk490123925"/>
      <w:r w:rsidRPr="00D36A2D">
        <w:rPr>
          <w:rFonts w:cstheme="minorHAnsi"/>
          <w:color w:val="575756"/>
          <w:lang w:val="en-US"/>
        </w:rPr>
        <w:t>(</w:t>
      </w:r>
      <w:proofErr w:type="spellStart"/>
      <w:r w:rsidRPr="00D36A2D">
        <w:rPr>
          <w:rFonts w:cstheme="minorHAnsi"/>
          <w:color w:val="575756"/>
          <w:lang w:val="en-US"/>
        </w:rPr>
        <w:t>Supracain</w:t>
      </w:r>
      <w:proofErr w:type="spellEnd"/>
      <w:r w:rsidRPr="00D36A2D">
        <w:rPr>
          <w:rFonts w:cstheme="minorHAnsi"/>
          <w:color w:val="575756"/>
          <w:lang w:val="en-US"/>
        </w:rPr>
        <w:t xml:space="preserve"> 4%, </w:t>
      </w:r>
      <w:proofErr w:type="spellStart"/>
      <w:r w:rsidRPr="00D36A2D">
        <w:rPr>
          <w:rFonts w:cstheme="minorHAnsi"/>
          <w:color w:val="575756"/>
          <w:lang w:val="en-US"/>
        </w:rPr>
        <w:t>Mesocain</w:t>
      </w:r>
      <w:proofErr w:type="spellEnd"/>
      <w:r w:rsidRPr="00D36A2D">
        <w:rPr>
          <w:rFonts w:cstheme="minorHAnsi"/>
          <w:color w:val="575756"/>
          <w:lang w:val="en-US"/>
        </w:rPr>
        <w:t xml:space="preserve"> 1%, </w:t>
      </w:r>
      <w:proofErr w:type="spellStart"/>
      <w:r w:rsidRPr="00D36A2D">
        <w:rPr>
          <w:rFonts w:cstheme="minorHAnsi"/>
          <w:color w:val="575756"/>
          <w:lang w:val="en-US"/>
        </w:rPr>
        <w:t>Lidocain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apod</w:t>
      </w:r>
      <w:proofErr w:type="spellEnd"/>
      <w:r w:rsidRPr="00D36A2D">
        <w:rPr>
          <w:rFonts w:cstheme="minorHAnsi"/>
          <w:color w:val="575756"/>
          <w:lang w:val="en-US"/>
        </w:rPr>
        <w:t>.)</w:t>
      </w:r>
      <w:bookmarkEnd w:id="1"/>
    </w:p>
    <w:p w14:paraId="38D20F04" w14:textId="77777777" w:rsidR="00D36A2D" w:rsidRDefault="00D36A2D" w:rsidP="00D36A2D">
      <w:pPr>
        <w:rPr>
          <w:rFonts w:cstheme="minorHAnsi"/>
          <w:color w:val="808080" w:themeColor="background1" w:themeShade="80"/>
        </w:rPr>
      </w:pPr>
      <w:r>
        <w:rPr>
          <w:rFonts w:cstheme="minorHAnsi"/>
          <w:color w:val="808080" w:themeColor="background1" w:themeShade="80"/>
        </w:rPr>
        <w:br w:type="page"/>
      </w:r>
    </w:p>
    <w:p w14:paraId="6D96E83D" w14:textId="77777777" w:rsidR="00D36A2D" w:rsidRPr="00D36A2D" w:rsidRDefault="00D36A2D" w:rsidP="00D36A2D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D36A2D">
        <w:rPr>
          <w:rFonts w:asciiTheme="minorHAnsi" w:hAnsiTheme="minorHAnsi" w:cstheme="minorHAnsi"/>
          <w:color w:val="40C0F0"/>
          <w:lang w:val="en-US"/>
        </w:rPr>
        <w:lastRenderedPageBreak/>
        <w:t>POSTUP OŠETŘENÍ</w:t>
      </w:r>
    </w:p>
    <w:p w14:paraId="5158598E" w14:textId="77777777" w:rsidR="00D36A2D" w:rsidRPr="00D36A2D" w:rsidRDefault="00D36A2D" w:rsidP="00D36A2D">
      <w:pPr>
        <w:rPr>
          <w:rFonts w:cstheme="minorHAnsi"/>
          <w:color w:val="575756"/>
          <w:lang w:val="en-US"/>
        </w:rPr>
      </w:pPr>
    </w:p>
    <w:p w14:paraId="079B7857" w14:textId="7228612F" w:rsidR="00D36A2D" w:rsidRPr="00D36A2D" w:rsidRDefault="00D36A2D" w:rsidP="00D36A2D">
      <w:pPr>
        <w:pStyle w:val="Odstavecseseznamem"/>
        <w:numPr>
          <w:ilvl w:val="0"/>
          <w:numId w:val="28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D36A2D">
        <w:rPr>
          <w:rFonts w:cstheme="minorHAnsi"/>
          <w:b/>
          <w:color w:val="575756"/>
          <w:lang w:val="en-US"/>
        </w:rPr>
        <w:t>Nastavení</w:t>
      </w:r>
      <w:proofErr w:type="spellEnd"/>
      <w:r w:rsidRPr="00D36A2D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b/>
          <w:color w:val="575756"/>
          <w:lang w:val="en-US"/>
        </w:rPr>
        <w:t>zařízení</w:t>
      </w:r>
      <w:proofErr w:type="spellEnd"/>
      <w:r w:rsidRPr="00D36A2D">
        <w:rPr>
          <w:rFonts w:cstheme="minorHAnsi"/>
          <w:b/>
          <w:color w:val="575756"/>
          <w:lang w:val="en-US"/>
        </w:rPr>
        <w:t xml:space="preserve"> </w:t>
      </w:r>
      <w:r w:rsidR="008A3F0A" w:rsidRPr="008A3F0A">
        <w:rPr>
          <w:rFonts w:cstheme="minorHAnsi"/>
          <w:b/>
          <w:color w:val="575756"/>
          <w:lang w:val="en-US"/>
        </w:rPr>
        <w:t>JETT PLASMA LIFT MEDICAL</w:t>
      </w:r>
    </w:p>
    <w:p w14:paraId="72645E85" w14:textId="77777777" w:rsidR="00D36A2D" w:rsidRPr="00D36A2D" w:rsidRDefault="00D36A2D" w:rsidP="00D36A2D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 xml:space="preserve">K </w:t>
      </w:r>
      <w:proofErr w:type="spellStart"/>
      <w:r w:rsidRPr="00D36A2D">
        <w:rPr>
          <w:rFonts w:cstheme="minorHAnsi"/>
          <w:color w:val="575756"/>
          <w:lang w:val="en-US"/>
        </w:rPr>
        <w:t>ošetření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zvolíme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zlatou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hlavici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kterou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nasadíme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zařízení</w:t>
      </w:r>
      <w:proofErr w:type="spellEnd"/>
    </w:p>
    <w:p w14:paraId="0F8B0802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Zapojíme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přístroj</w:t>
      </w:r>
      <w:proofErr w:type="spellEnd"/>
      <w:r w:rsidRPr="00D36A2D">
        <w:rPr>
          <w:rFonts w:cstheme="minorHAnsi"/>
          <w:color w:val="575756"/>
          <w:lang w:val="en-US"/>
        </w:rPr>
        <w:t xml:space="preserve"> do </w:t>
      </w:r>
      <w:proofErr w:type="spellStart"/>
      <w:r w:rsidRPr="00D36A2D">
        <w:rPr>
          <w:rFonts w:cstheme="minorHAnsi"/>
          <w:color w:val="575756"/>
          <w:lang w:val="en-US"/>
        </w:rPr>
        <w:t>zásuvky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následně</w:t>
      </w:r>
      <w:proofErr w:type="spellEnd"/>
      <w:r w:rsidRPr="00D36A2D">
        <w:rPr>
          <w:rFonts w:cstheme="minorHAnsi"/>
          <w:color w:val="575756"/>
          <w:lang w:val="en-US"/>
        </w:rPr>
        <w:t xml:space="preserve"> se </w:t>
      </w:r>
      <w:proofErr w:type="spellStart"/>
      <w:r w:rsidRPr="00D36A2D">
        <w:rPr>
          <w:rFonts w:cstheme="minorHAnsi"/>
          <w:color w:val="575756"/>
          <w:lang w:val="en-US"/>
        </w:rPr>
        <w:t>na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displeji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rosvítí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nápis</w:t>
      </w:r>
      <w:proofErr w:type="spellEnd"/>
      <w:r w:rsidRPr="00D36A2D">
        <w:rPr>
          <w:rFonts w:cstheme="minorHAnsi"/>
          <w:color w:val="575756"/>
          <w:lang w:val="en-US"/>
        </w:rPr>
        <w:t xml:space="preserve"> “TAPE”</w:t>
      </w:r>
    </w:p>
    <w:p w14:paraId="63BEF995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Připojíme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modrý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kabel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elektrodu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kterou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poté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nalepíme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pacientovi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kůži</w:t>
      </w:r>
      <w:proofErr w:type="spellEnd"/>
      <w:r w:rsidRPr="00D36A2D">
        <w:rPr>
          <w:rFonts w:cstheme="minorHAnsi"/>
          <w:color w:val="575756"/>
          <w:lang w:val="en-US"/>
        </w:rPr>
        <w:t xml:space="preserve"> – </w:t>
      </w:r>
      <w:proofErr w:type="spellStart"/>
      <w:r w:rsidRPr="00D36A2D">
        <w:rPr>
          <w:rFonts w:cstheme="minorHAnsi"/>
          <w:color w:val="575756"/>
          <w:lang w:val="en-US"/>
        </w:rPr>
        <w:t>vhodná</w:t>
      </w:r>
      <w:proofErr w:type="spellEnd"/>
      <w:r w:rsidRPr="00D36A2D">
        <w:rPr>
          <w:rFonts w:cstheme="minorHAnsi"/>
          <w:color w:val="575756"/>
          <w:lang w:val="en-US"/>
        </w:rPr>
        <w:t xml:space="preserve"> je </w:t>
      </w:r>
      <w:proofErr w:type="spellStart"/>
      <w:r w:rsidRPr="00D36A2D">
        <w:rPr>
          <w:rFonts w:cstheme="minorHAnsi"/>
          <w:color w:val="575756"/>
          <w:lang w:val="en-US"/>
        </w:rPr>
        <w:t>zadní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strana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paže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kde</w:t>
      </w:r>
      <w:proofErr w:type="spellEnd"/>
      <w:r w:rsidRPr="00D36A2D">
        <w:rPr>
          <w:rFonts w:cstheme="minorHAnsi"/>
          <w:color w:val="575756"/>
          <w:lang w:val="en-US"/>
        </w:rPr>
        <w:t xml:space="preserve"> je </w:t>
      </w:r>
      <w:proofErr w:type="spellStart"/>
      <w:r w:rsidRPr="00D36A2D">
        <w:rPr>
          <w:rFonts w:cstheme="minorHAnsi"/>
          <w:color w:val="575756"/>
          <w:lang w:val="en-US"/>
        </w:rPr>
        <w:t>případná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iritace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díky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tlustší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kůži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mnohem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menší</w:t>
      </w:r>
      <w:proofErr w:type="spellEnd"/>
    </w:p>
    <w:p w14:paraId="3079C68F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Dle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bezpečnostních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pravidel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připojíme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až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nyní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modrý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kabel</w:t>
      </w:r>
      <w:proofErr w:type="spellEnd"/>
      <w:r w:rsidRPr="00D36A2D">
        <w:rPr>
          <w:rFonts w:cstheme="minorHAnsi"/>
          <w:color w:val="575756"/>
          <w:lang w:val="en-US"/>
        </w:rPr>
        <w:t xml:space="preserve"> do </w:t>
      </w:r>
      <w:proofErr w:type="spellStart"/>
      <w:r w:rsidRPr="00D36A2D">
        <w:rPr>
          <w:rFonts w:cstheme="minorHAnsi"/>
          <w:color w:val="575756"/>
          <w:lang w:val="en-US"/>
        </w:rPr>
        <w:t>přístroje</w:t>
      </w:r>
      <w:proofErr w:type="spellEnd"/>
      <w:r w:rsidRPr="00D36A2D">
        <w:rPr>
          <w:rFonts w:cstheme="minorHAnsi"/>
          <w:color w:val="575756"/>
          <w:lang w:val="en-US"/>
        </w:rPr>
        <w:t xml:space="preserve"> a </w:t>
      </w:r>
      <w:proofErr w:type="spellStart"/>
      <w:r w:rsidRPr="00D36A2D">
        <w:rPr>
          <w:rFonts w:cstheme="minorHAnsi"/>
          <w:color w:val="575756"/>
          <w:lang w:val="en-US"/>
        </w:rPr>
        <w:t>vyhneme</w:t>
      </w:r>
      <w:proofErr w:type="spellEnd"/>
      <w:r w:rsidRPr="00D36A2D">
        <w:rPr>
          <w:rFonts w:cstheme="minorHAnsi"/>
          <w:color w:val="575756"/>
          <w:lang w:val="en-US"/>
        </w:rPr>
        <w:t xml:space="preserve"> se </w:t>
      </w:r>
      <w:proofErr w:type="spellStart"/>
      <w:r w:rsidRPr="00D36A2D">
        <w:rPr>
          <w:rFonts w:cstheme="minorHAnsi"/>
          <w:color w:val="575756"/>
          <w:lang w:val="en-US"/>
        </w:rPr>
        <w:t>kontaktu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nasazené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hlavice</w:t>
      </w:r>
      <w:proofErr w:type="spellEnd"/>
      <w:r w:rsidRPr="00D36A2D">
        <w:rPr>
          <w:rFonts w:cstheme="minorHAnsi"/>
          <w:color w:val="575756"/>
          <w:lang w:val="en-US"/>
        </w:rPr>
        <w:t xml:space="preserve"> s </w:t>
      </w:r>
      <w:proofErr w:type="spellStart"/>
      <w:r w:rsidRPr="00D36A2D">
        <w:rPr>
          <w:rFonts w:cstheme="minorHAnsi"/>
          <w:color w:val="575756"/>
          <w:lang w:val="en-US"/>
        </w:rPr>
        <w:t>tělem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pacienta</w:t>
      </w:r>
      <w:proofErr w:type="spellEnd"/>
      <w:r w:rsidRPr="00D36A2D">
        <w:rPr>
          <w:rFonts w:cstheme="minorHAnsi"/>
          <w:color w:val="575756"/>
          <w:lang w:val="en-US"/>
        </w:rPr>
        <w:t xml:space="preserve"> a s </w:t>
      </w:r>
      <w:proofErr w:type="spellStart"/>
      <w:r w:rsidRPr="00D36A2D">
        <w:rPr>
          <w:rFonts w:cstheme="minorHAnsi"/>
          <w:color w:val="575756"/>
          <w:lang w:val="en-US"/>
        </w:rPr>
        <w:t>nechráněnými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částmi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našeho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těla</w:t>
      </w:r>
      <w:proofErr w:type="spellEnd"/>
    </w:p>
    <w:p w14:paraId="4AC33856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</w:rPr>
      </w:pPr>
      <w:r w:rsidRPr="00D36A2D">
        <w:rPr>
          <w:rFonts w:cstheme="minorHAnsi"/>
          <w:color w:val="575756"/>
        </w:rPr>
        <w:t>Po zapojení obou kabelů a nalepení elektrody se na displeji rozsvítí znak “-0-“</w:t>
      </w:r>
    </w:p>
    <w:p w14:paraId="60DFFAC2" w14:textId="77777777" w:rsidR="00D36A2D" w:rsidRPr="00D36A2D" w:rsidRDefault="00D36A2D" w:rsidP="00D36A2D">
      <w:pPr>
        <w:rPr>
          <w:rFonts w:cstheme="minorHAnsi"/>
          <w:color w:val="575756"/>
          <w:lang w:val="en-US"/>
        </w:rPr>
      </w:pPr>
    </w:p>
    <w:p w14:paraId="23F41929" w14:textId="6899EE13" w:rsidR="00D36A2D" w:rsidRPr="00D36A2D" w:rsidRDefault="00D36A2D" w:rsidP="00D36A2D">
      <w:pPr>
        <w:pStyle w:val="Odstavecseseznamem"/>
        <w:numPr>
          <w:ilvl w:val="0"/>
          <w:numId w:val="28"/>
        </w:numPr>
        <w:spacing w:after="0" w:line="240" w:lineRule="auto"/>
        <w:rPr>
          <w:rFonts w:cstheme="minorHAnsi"/>
          <w:b/>
          <w:color w:val="575756"/>
          <w:lang w:val="en-US"/>
        </w:rPr>
      </w:pPr>
      <w:bookmarkStart w:id="2" w:name="_Hlk490124020"/>
      <w:proofErr w:type="spellStart"/>
      <w:r w:rsidRPr="00D36A2D">
        <w:rPr>
          <w:rFonts w:cstheme="minorHAnsi"/>
          <w:b/>
          <w:color w:val="575756"/>
          <w:lang w:val="en-US"/>
        </w:rPr>
        <w:t>Příprava</w:t>
      </w:r>
      <w:proofErr w:type="spellEnd"/>
      <w:r w:rsidRPr="00D36A2D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b/>
          <w:color w:val="575756"/>
          <w:lang w:val="en-US"/>
        </w:rPr>
        <w:t>pacienta</w:t>
      </w:r>
      <w:proofErr w:type="spellEnd"/>
    </w:p>
    <w:p w14:paraId="6675FBD4" w14:textId="77777777" w:rsidR="00D36A2D" w:rsidRPr="00D36A2D" w:rsidRDefault="00D36A2D" w:rsidP="00D36A2D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>Zkontrolujeme pozici části těla s lézí a osvětlení, které by mělo být co nejkomfortnější pro pacienta i pro lékaře</w:t>
      </w:r>
    </w:p>
    <w:p w14:paraId="574AEE39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>Opět vydezinfikujeme kůži bezalkoholovou dezinfekcí</w:t>
      </w:r>
    </w:p>
    <w:p w14:paraId="70A1E45C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</w:rPr>
      </w:pPr>
      <w:r w:rsidRPr="00D36A2D">
        <w:rPr>
          <w:rFonts w:cstheme="minorHAnsi"/>
          <w:color w:val="575756"/>
        </w:rPr>
        <w:t xml:space="preserve">Před začátkem ošetření počkáme zhruba 1 </w:t>
      </w:r>
      <w:proofErr w:type="gramStart"/>
      <w:r w:rsidRPr="00D36A2D">
        <w:rPr>
          <w:rFonts w:cstheme="minorHAnsi"/>
          <w:color w:val="575756"/>
        </w:rPr>
        <w:t>minutu</w:t>
      </w:r>
      <w:proofErr w:type="gramEnd"/>
      <w:r w:rsidRPr="00D36A2D">
        <w:rPr>
          <w:rFonts w:cstheme="minorHAnsi"/>
          <w:color w:val="575756"/>
        </w:rPr>
        <w:t xml:space="preserve"> než dojde k odpaření dezinfekce</w:t>
      </w:r>
      <w:bookmarkEnd w:id="2"/>
    </w:p>
    <w:p w14:paraId="7BBEB08B" w14:textId="77777777" w:rsidR="00D36A2D" w:rsidRPr="00D36A2D" w:rsidRDefault="00D36A2D" w:rsidP="00D36A2D">
      <w:pPr>
        <w:rPr>
          <w:rFonts w:cstheme="minorHAnsi"/>
          <w:color w:val="575756"/>
          <w:lang w:val="en-US"/>
        </w:rPr>
      </w:pPr>
    </w:p>
    <w:p w14:paraId="3D7AAE39" w14:textId="09CAE0B0" w:rsidR="00D36A2D" w:rsidRPr="00D36A2D" w:rsidRDefault="00D36A2D" w:rsidP="00D36A2D">
      <w:pPr>
        <w:pStyle w:val="Odstavecseseznamem"/>
        <w:numPr>
          <w:ilvl w:val="0"/>
          <w:numId w:val="28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D36A2D">
        <w:rPr>
          <w:rFonts w:cstheme="minorHAnsi"/>
          <w:b/>
          <w:color w:val="575756"/>
          <w:lang w:val="en-US"/>
        </w:rPr>
        <w:t>Ošetření</w:t>
      </w:r>
    </w:p>
    <w:p w14:paraId="267AA590" w14:textId="77777777" w:rsidR="00D36A2D" w:rsidRPr="00D36A2D" w:rsidRDefault="00D36A2D" w:rsidP="00D36A2D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 xml:space="preserve">Nasadíme si sterilní rukavice </w:t>
      </w:r>
    </w:p>
    <w:p w14:paraId="4A2E4B85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>Na zařízení nastavíme stupeň 6 – 8 (</w:t>
      </w:r>
      <w:proofErr w:type="spellStart"/>
      <w:r w:rsidRPr="00D36A2D">
        <w:rPr>
          <w:rFonts w:cstheme="minorHAnsi"/>
          <w:color w:val="575756"/>
          <w:lang w:val="en-US"/>
        </w:rPr>
        <w:t>volba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stupně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závisí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našem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subjektivním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proofErr w:type="gramStart"/>
      <w:r w:rsidRPr="00D36A2D">
        <w:rPr>
          <w:rFonts w:cstheme="minorHAnsi"/>
          <w:color w:val="575756"/>
          <w:lang w:val="en-US"/>
        </w:rPr>
        <w:t>zvážení,pro</w:t>
      </w:r>
      <w:proofErr w:type="spellEnd"/>
      <w:proofErr w:type="gram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lepší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výsledky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volíme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stupeň</w:t>
      </w:r>
      <w:proofErr w:type="spellEnd"/>
      <w:r w:rsidRPr="00D36A2D">
        <w:rPr>
          <w:rFonts w:cstheme="minorHAnsi"/>
          <w:color w:val="575756"/>
          <w:lang w:val="en-US"/>
        </w:rPr>
        <w:t xml:space="preserve"> 8, v případě senzitivního pacienta stupeň 6 nebo 7)</w:t>
      </w:r>
    </w:p>
    <w:p w14:paraId="6D140EB9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>Hrotem hlavice se přiblížíme ke kůži pacienta a jakmile se ocitneme 4 mm nad povrchem kůže, dojde k výboji</w:t>
      </w:r>
    </w:p>
    <w:p w14:paraId="3585AE24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</w:rPr>
      </w:pPr>
      <w:r w:rsidRPr="00D36A2D">
        <w:rPr>
          <w:rFonts w:cstheme="minorHAnsi"/>
          <w:color w:val="575756"/>
        </w:rPr>
        <w:t>Pokud vrchol hlavice zůstane ve správné výšce nad kůži, plazmový výboj bude kontinuální</w:t>
      </w:r>
    </w:p>
    <w:p w14:paraId="64767A4F" w14:textId="77777777" w:rsidR="00D36A2D" w:rsidRPr="00D36A2D" w:rsidRDefault="00D36A2D" w:rsidP="00D36A2D">
      <w:pPr>
        <w:rPr>
          <w:rFonts w:cstheme="minorHAnsi"/>
          <w:color w:val="575756"/>
          <w:lang w:val="en-US"/>
        </w:rPr>
      </w:pPr>
    </w:p>
    <w:p w14:paraId="014AA084" w14:textId="471A7E6D" w:rsidR="00D36A2D" w:rsidRPr="00D36A2D" w:rsidRDefault="00D36A2D" w:rsidP="00D36A2D">
      <w:pPr>
        <w:pStyle w:val="Standard"/>
        <w:ind w:left="720"/>
        <w:jc w:val="both"/>
        <w:rPr>
          <w:rFonts w:asciiTheme="minorHAnsi" w:hAnsiTheme="minorHAnsi" w:cstheme="minorHAnsi"/>
          <w:b/>
          <w:color w:val="575756"/>
          <w:sz w:val="22"/>
          <w:szCs w:val="22"/>
        </w:rPr>
      </w:pPr>
      <w:r w:rsidRPr="00D36A2D">
        <w:rPr>
          <w:rFonts w:asciiTheme="minorHAnsi" w:hAnsiTheme="minorHAnsi" w:cstheme="minorHAnsi"/>
          <w:b/>
          <w:color w:val="575756"/>
          <w:sz w:val="22"/>
          <w:szCs w:val="22"/>
        </w:rPr>
        <w:t>ATROFICKÉ JIZVY</w:t>
      </w:r>
    </w:p>
    <w:p w14:paraId="26FCAACB" w14:textId="77777777" w:rsidR="00D36A2D" w:rsidRPr="00D36A2D" w:rsidRDefault="00D36A2D" w:rsidP="00D36A2D">
      <w:pPr>
        <w:pStyle w:val="Odstavecseseznamem"/>
        <w:numPr>
          <w:ilvl w:val="1"/>
          <w:numId w:val="26"/>
        </w:numPr>
        <w:spacing w:before="120" w:after="0" w:line="240" w:lineRule="auto"/>
        <w:contextualSpacing w:val="0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>Atrofickou jizvu ošetřujeme skenováním celé plochy jizvy, tak aby plocha byla šedé barvy (ne hnědé!!!)</w:t>
      </w:r>
    </w:p>
    <w:p w14:paraId="78FA4331" w14:textId="77777777" w:rsidR="00D36A2D" w:rsidRPr="00D36A2D" w:rsidRDefault="00D36A2D" w:rsidP="00D36A2D">
      <w:pPr>
        <w:rPr>
          <w:rFonts w:cstheme="minorHAnsi"/>
          <w:color w:val="575756"/>
          <w:lang w:val="en-US"/>
        </w:rPr>
      </w:pPr>
    </w:p>
    <w:p w14:paraId="34A45D75" w14:textId="5E71082B" w:rsidR="00D36A2D" w:rsidRPr="00D36A2D" w:rsidRDefault="00D36A2D" w:rsidP="00D36A2D">
      <w:pPr>
        <w:pStyle w:val="Standard"/>
        <w:ind w:left="720"/>
        <w:jc w:val="both"/>
        <w:rPr>
          <w:rFonts w:asciiTheme="minorHAnsi" w:hAnsiTheme="minorHAnsi" w:cstheme="minorHAnsi"/>
          <w:b/>
          <w:color w:val="575756"/>
          <w:sz w:val="22"/>
          <w:szCs w:val="22"/>
        </w:rPr>
      </w:pPr>
      <w:r w:rsidRPr="00D36A2D">
        <w:rPr>
          <w:rFonts w:asciiTheme="minorHAnsi" w:hAnsiTheme="minorHAnsi" w:cstheme="minorHAnsi"/>
          <w:b/>
          <w:color w:val="575756"/>
          <w:sz w:val="22"/>
          <w:szCs w:val="22"/>
        </w:rPr>
        <w:t>HYPERTROFICKÉ A KELOIDNÍ JIZVY</w:t>
      </w:r>
    </w:p>
    <w:p w14:paraId="20A2202E" w14:textId="2B4230BA" w:rsidR="00D36A2D" w:rsidRPr="00D36A2D" w:rsidRDefault="00D36A2D" w:rsidP="00D36A2D">
      <w:pPr>
        <w:pStyle w:val="Standard"/>
        <w:ind w:left="1416"/>
        <w:jc w:val="both"/>
        <w:rPr>
          <w:rFonts w:asciiTheme="minorHAnsi" w:hAnsiTheme="minorHAnsi" w:cstheme="minorHAnsi"/>
          <w:i/>
          <w:color w:val="575756"/>
          <w:sz w:val="22"/>
          <w:szCs w:val="22"/>
        </w:rPr>
      </w:pPr>
      <w:r w:rsidRPr="00D36A2D">
        <w:rPr>
          <w:rFonts w:asciiTheme="minorHAnsi" w:hAnsiTheme="minorHAnsi" w:cstheme="minorHAnsi"/>
          <w:i/>
          <w:color w:val="575756"/>
          <w:sz w:val="22"/>
          <w:szCs w:val="22"/>
        </w:rPr>
        <w:t>Pozn. U keloidních jizev je nutné ošetřit poprvé zkusmo jen malou oblast cca 2 x 2 mm a vyhodnotit po 3–4 týdnech efekt aplikace</w:t>
      </w:r>
    </w:p>
    <w:p w14:paraId="0ED4EB43" w14:textId="312E9B4A" w:rsidR="00D36A2D" w:rsidRPr="00D36A2D" w:rsidRDefault="00D36A2D" w:rsidP="00D36A2D">
      <w:pPr>
        <w:pStyle w:val="Standard"/>
        <w:ind w:left="1416"/>
        <w:jc w:val="both"/>
        <w:rPr>
          <w:rFonts w:asciiTheme="minorHAnsi" w:hAnsiTheme="minorHAnsi" w:cstheme="minorHAnsi"/>
          <w:i/>
          <w:color w:val="575756"/>
          <w:sz w:val="22"/>
          <w:szCs w:val="22"/>
        </w:rPr>
      </w:pPr>
      <w:r w:rsidRPr="00D36A2D">
        <w:rPr>
          <w:rFonts w:asciiTheme="minorHAnsi" w:hAnsiTheme="minorHAnsi" w:cstheme="minorHAnsi"/>
          <w:i/>
          <w:color w:val="575756"/>
          <w:sz w:val="22"/>
          <w:szCs w:val="22"/>
        </w:rPr>
        <w:t>Některé keloidní jizvy reagují na drobná traumata (což je i ošetření malé oblasti) další tvorbou vaziva a hypertrofii a jsou nevhodné pro ošetření Plasmou</w:t>
      </w:r>
    </w:p>
    <w:p w14:paraId="1952261C" w14:textId="77777777" w:rsidR="00D36A2D" w:rsidRPr="00D36A2D" w:rsidRDefault="00D36A2D" w:rsidP="00D36A2D">
      <w:pPr>
        <w:pStyle w:val="Odstavecseseznamem"/>
        <w:numPr>
          <w:ilvl w:val="1"/>
          <w:numId w:val="26"/>
        </w:numPr>
        <w:spacing w:before="120" w:after="0" w:line="240" w:lineRule="auto"/>
        <w:contextualSpacing w:val="0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>Hypertrofickou a keloidní jizvu ošetřujeme po vrstvách, tak aby povrch byl hnědý až černý</w:t>
      </w:r>
    </w:p>
    <w:p w14:paraId="7F8CBF8F" w14:textId="43543038" w:rsidR="00D36A2D" w:rsidRPr="00D36A2D" w:rsidRDefault="00D36A2D" w:rsidP="00D36A2D">
      <w:pPr>
        <w:pStyle w:val="Odstavecseseznamem"/>
        <w:numPr>
          <w:ilvl w:val="1"/>
          <w:numId w:val="1"/>
        </w:numPr>
        <w:spacing w:after="0" w:line="240" w:lineRule="auto"/>
        <w:jc w:val="both"/>
        <w:rPr>
          <w:rFonts w:cstheme="minorHAnsi"/>
          <w:color w:val="575756"/>
        </w:rPr>
      </w:pPr>
      <w:proofErr w:type="spellStart"/>
      <w:r w:rsidRPr="00D36A2D">
        <w:rPr>
          <w:rFonts w:cstheme="minorHAnsi"/>
          <w:color w:val="575756"/>
        </w:rPr>
        <w:t>Zkarbonizovanou</w:t>
      </w:r>
      <w:proofErr w:type="spellEnd"/>
      <w:r w:rsidRPr="00D36A2D">
        <w:rPr>
          <w:rFonts w:cstheme="minorHAnsi"/>
          <w:color w:val="575756"/>
        </w:rPr>
        <w:t xml:space="preserve"> verstu vždy setřeme buničinou s fyziologickým nebo dezinfekčním roztokem (bez obsahu lihu!!!)</w:t>
      </w:r>
    </w:p>
    <w:p w14:paraId="559DC46A" w14:textId="77777777" w:rsidR="00D36A2D" w:rsidRPr="00D36A2D" w:rsidRDefault="00D36A2D" w:rsidP="00D36A2D">
      <w:pPr>
        <w:rPr>
          <w:rFonts w:cstheme="minorHAnsi"/>
          <w:color w:val="575756"/>
          <w:lang w:val="en-US"/>
        </w:rPr>
      </w:pPr>
    </w:p>
    <w:p w14:paraId="26811DF4" w14:textId="4E8031AA" w:rsidR="00D36A2D" w:rsidRPr="00D36A2D" w:rsidRDefault="00D36A2D" w:rsidP="00D36A2D">
      <w:pPr>
        <w:pStyle w:val="Odstavecseseznamem"/>
        <w:numPr>
          <w:ilvl w:val="0"/>
          <w:numId w:val="26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Vždy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musíme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kontrolovat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jakou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vrstvu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jsme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odstranili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gramStart"/>
      <w:r w:rsidRPr="00D36A2D">
        <w:rPr>
          <w:rFonts w:cstheme="minorHAnsi"/>
          <w:color w:val="575756"/>
          <w:lang w:val="en-US"/>
        </w:rPr>
        <w:t>-  je</w:t>
      </w:r>
      <w:proofErr w:type="gram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nezbytné</w:t>
      </w:r>
      <w:proofErr w:type="spellEnd"/>
      <w:r w:rsidRPr="00D36A2D">
        <w:rPr>
          <w:rFonts w:cstheme="minorHAnsi"/>
          <w:color w:val="575756"/>
          <w:lang w:val="en-US"/>
        </w:rPr>
        <w:t xml:space="preserve">, aby se </w:t>
      </w:r>
      <w:proofErr w:type="spellStart"/>
      <w:r w:rsidRPr="00D36A2D">
        <w:rPr>
          <w:rFonts w:cstheme="minorHAnsi"/>
          <w:color w:val="575756"/>
          <w:lang w:val="en-US"/>
        </w:rPr>
        <w:t>ošetřila</w:t>
      </w:r>
      <w:proofErr w:type="spellEnd"/>
      <w:r w:rsidRPr="00D36A2D">
        <w:rPr>
          <w:rFonts w:cstheme="minorHAnsi"/>
          <w:color w:val="575756"/>
          <w:lang w:val="en-US"/>
        </w:rPr>
        <w:t xml:space="preserve"> celá jizva a abychom se nedostali pod úroveň okolní pokožky a nevytvořili tak v pokožce defekt</w:t>
      </w:r>
    </w:p>
    <w:p w14:paraId="4266F0C8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 xml:space="preserve">Doporučujeme při prvním ošetření spálit jizvu jen na cca 1 – 2 mm nad rovinu okolní pokožky </w:t>
      </w:r>
    </w:p>
    <w:p w14:paraId="02300C04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>Musíme mít na paměti, že při aplikaci plasmy dochází vzhledem k teplotě k edému v místě aplikace</w:t>
      </w:r>
    </w:p>
    <w:p w14:paraId="0C0DCDB5" w14:textId="42475290" w:rsidR="00D36A2D" w:rsidRPr="00D36A2D" w:rsidRDefault="00D36A2D" w:rsidP="00D36A2D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 xml:space="preserve">Další ošetření </w:t>
      </w:r>
      <w:proofErr w:type="spellStart"/>
      <w:r w:rsidRPr="00D36A2D">
        <w:rPr>
          <w:rFonts w:cstheme="minorHAnsi"/>
          <w:color w:val="575756"/>
          <w:lang w:val="en-US"/>
        </w:rPr>
        <w:t>jizvy</w:t>
      </w:r>
      <w:proofErr w:type="spellEnd"/>
      <w:r w:rsidRPr="00D36A2D">
        <w:rPr>
          <w:rFonts w:cstheme="minorHAnsi"/>
          <w:color w:val="575756"/>
          <w:lang w:val="en-US"/>
        </w:rPr>
        <w:t xml:space="preserve"> je </w:t>
      </w:r>
      <w:proofErr w:type="spellStart"/>
      <w:r w:rsidRPr="00D36A2D">
        <w:rPr>
          <w:rFonts w:cstheme="minorHAnsi"/>
          <w:color w:val="575756"/>
          <w:lang w:val="en-US"/>
        </w:rPr>
        <w:t>možné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provést</w:t>
      </w:r>
      <w:proofErr w:type="spellEnd"/>
      <w:r w:rsidRPr="00D36A2D">
        <w:rPr>
          <w:rFonts w:cstheme="minorHAnsi"/>
          <w:color w:val="575756"/>
          <w:lang w:val="en-US"/>
        </w:rPr>
        <w:t xml:space="preserve"> po 14 </w:t>
      </w:r>
      <w:proofErr w:type="spellStart"/>
      <w:r w:rsidRPr="00D36A2D">
        <w:rPr>
          <w:rFonts w:cstheme="minorHAnsi"/>
          <w:color w:val="575756"/>
          <w:lang w:val="en-US"/>
        </w:rPr>
        <w:t>dnech</w:t>
      </w:r>
      <w:proofErr w:type="spellEnd"/>
      <w:r w:rsidRPr="00D36A2D">
        <w:rPr>
          <w:rFonts w:cstheme="minorHAnsi"/>
          <w:color w:val="575756"/>
          <w:lang w:val="en-US"/>
        </w:rPr>
        <w:t xml:space="preserve"> a </w:t>
      </w:r>
      <w:proofErr w:type="spellStart"/>
      <w:r w:rsidRPr="00D36A2D">
        <w:rPr>
          <w:rFonts w:cstheme="minorHAnsi"/>
          <w:color w:val="575756"/>
          <w:lang w:val="en-US"/>
        </w:rPr>
        <w:t>jizvu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již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srovnat</w:t>
      </w:r>
      <w:proofErr w:type="spellEnd"/>
      <w:r w:rsidRPr="00D36A2D">
        <w:rPr>
          <w:rFonts w:cstheme="minorHAnsi"/>
          <w:color w:val="575756"/>
          <w:lang w:val="en-US"/>
        </w:rPr>
        <w:t xml:space="preserve"> do </w:t>
      </w:r>
      <w:proofErr w:type="spellStart"/>
      <w:r w:rsidRPr="00D36A2D">
        <w:rPr>
          <w:rFonts w:cstheme="minorHAnsi"/>
          <w:color w:val="575756"/>
          <w:lang w:val="en-US"/>
        </w:rPr>
        <w:t>roviny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okolní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pokožky</w:t>
      </w:r>
      <w:proofErr w:type="spellEnd"/>
    </w:p>
    <w:p w14:paraId="089960D4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>Po skončení ošetření pečlivě zdezinfikujeme celou ošetřenou oblast</w:t>
      </w:r>
    </w:p>
    <w:p w14:paraId="7F24658E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</w:rPr>
        <w:t>Odpojíme</w:t>
      </w:r>
      <w:r w:rsidRPr="00D36A2D">
        <w:rPr>
          <w:rFonts w:cstheme="minorHAnsi"/>
          <w:color w:val="575756"/>
          <w:lang w:val="en-US"/>
        </w:rPr>
        <w:t xml:space="preserve"> modrý kabel od přístroje a elektrodu odlepíme z pacientova těla</w:t>
      </w:r>
    </w:p>
    <w:p w14:paraId="3258E8E5" w14:textId="77777777" w:rsidR="00D36A2D" w:rsidRPr="00D36A2D" w:rsidRDefault="00D36A2D" w:rsidP="00D36A2D">
      <w:pPr>
        <w:rPr>
          <w:rFonts w:cstheme="minorHAnsi"/>
          <w:color w:val="575756"/>
          <w:lang w:val="en-US"/>
        </w:rPr>
      </w:pPr>
    </w:p>
    <w:p w14:paraId="1415F4B8" w14:textId="74BC91EB" w:rsidR="00D36A2D" w:rsidRPr="00D36A2D" w:rsidRDefault="00D36A2D" w:rsidP="00D36A2D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D36A2D">
        <w:rPr>
          <w:rFonts w:asciiTheme="minorHAnsi" w:hAnsiTheme="minorHAnsi" w:cstheme="minorHAnsi"/>
          <w:color w:val="40C0F0"/>
          <w:lang w:val="en-US"/>
        </w:rPr>
        <w:lastRenderedPageBreak/>
        <w:t>POZÁKROKOVÁ LÉČBA</w:t>
      </w:r>
    </w:p>
    <w:p w14:paraId="2959EE98" w14:textId="77777777" w:rsidR="00D36A2D" w:rsidRPr="00D36A2D" w:rsidRDefault="00D36A2D" w:rsidP="00D36A2D">
      <w:pPr>
        <w:pStyle w:val="Odstavecseseznamem"/>
        <w:numPr>
          <w:ilvl w:val="0"/>
          <w:numId w:val="3"/>
        </w:numPr>
        <w:jc w:val="both"/>
        <w:rPr>
          <w:rFonts w:cstheme="minorHAnsi"/>
          <w:color w:val="575756"/>
        </w:rPr>
      </w:pPr>
      <w:r w:rsidRPr="00D36A2D">
        <w:rPr>
          <w:rFonts w:cstheme="minorHAnsi"/>
          <w:color w:val="575756"/>
        </w:rPr>
        <w:t>Po zákroku kůži vyčistíme dezinfekcí a event. kryjeme náplastí (náplast se ponechává maximálně do večera), v žádném případě neaplikujeme běžnou korektivní kosmetiku</w:t>
      </w:r>
    </w:p>
    <w:p w14:paraId="7A22F616" w14:textId="77777777" w:rsidR="00D36A2D" w:rsidRPr="00D36A2D" w:rsidRDefault="00D36A2D" w:rsidP="00D36A2D">
      <w:pPr>
        <w:pStyle w:val="Odstavecseseznamem"/>
        <w:numPr>
          <w:ilvl w:val="0"/>
          <w:numId w:val="3"/>
        </w:numPr>
        <w:ind w:left="1068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>Kůže se může umýt již večer po odstranění</w:t>
      </w:r>
    </w:p>
    <w:p w14:paraId="2A47A507" w14:textId="77777777" w:rsidR="00D36A2D" w:rsidRPr="00D36A2D" w:rsidRDefault="00D36A2D" w:rsidP="00D36A2D">
      <w:pPr>
        <w:pStyle w:val="Odstavecseseznamem"/>
        <w:numPr>
          <w:ilvl w:val="0"/>
          <w:numId w:val="3"/>
        </w:numPr>
        <w:ind w:left="1068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>Ošetřená místa dezinfikujeme dvakrát denně po dobu 2-3 dní po zákroku</w:t>
      </w:r>
    </w:p>
    <w:p w14:paraId="1992BAE9" w14:textId="77777777" w:rsidR="00D36A2D" w:rsidRPr="00D36A2D" w:rsidRDefault="00D36A2D" w:rsidP="00D36A2D">
      <w:pPr>
        <w:pStyle w:val="Odstavecseseznamem"/>
        <w:numPr>
          <w:ilvl w:val="0"/>
          <w:numId w:val="3"/>
        </w:numPr>
        <w:ind w:left="1068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 xml:space="preserve">Na </w:t>
      </w:r>
      <w:proofErr w:type="spellStart"/>
      <w:r w:rsidRPr="00D36A2D">
        <w:rPr>
          <w:rFonts w:cstheme="minorHAnsi"/>
          <w:color w:val="575756"/>
          <w:lang w:val="en-US"/>
        </w:rPr>
        <w:t>kůži</w:t>
      </w:r>
      <w:proofErr w:type="spellEnd"/>
      <w:r w:rsidRPr="00D36A2D">
        <w:rPr>
          <w:rFonts w:cstheme="minorHAnsi"/>
          <w:color w:val="575756"/>
          <w:lang w:val="en-US"/>
        </w:rPr>
        <w:t xml:space="preserve"> je </w:t>
      </w:r>
      <w:proofErr w:type="spellStart"/>
      <w:r w:rsidRPr="00D36A2D">
        <w:rPr>
          <w:rFonts w:cstheme="minorHAnsi"/>
          <w:color w:val="575756"/>
          <w:lang w:val="en-US"/>
        </w:rPr>
        <w:t>také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vhodné</w:t>
      </w:r>
      <w:proofErr w:type="spellEnd"/>
      <w:r w:rsidRPr="00D36A2D">
        <w:rPr>
          <w:rFonts w:cstheme="minorHAnsi"/>
          <w:color w:val="575756"/>
          <w:lang w:val="en-US"/>
        </w:rPr>
        <w:t xml:space="preserve"> po </w:t>
      </w:r>
      <w:proofErr w:type="spellStart"/>
      <w:r w:rsidRPr="00D36A2D">
        <w:rPr>
          <w:rFonts w:cstheme="minorHAnsi"/>
          <w:color w:val="575756"/>
          <w:lang w:val="en-US"/>
        </w:rPr>
        <w:t>dezinfekci</w:t>
      </w:r>
      <w:proofErr w:type="spellEnd"/>
      <w:r w:rsidRPr="00D36A2D">
        <w:rPr>
          <w:rFonts w:cstheme="minorHAnsi"/>
          <w:color w:val="575756"/>
          <w:lang w:val="en-US"/>
        </w:rPr>
        <w:t xml:space="preserve"> a </w:t>
      </w:r>
      <w:proofErr w:type="spellStart"/>
      <w:r w:rsidRPr="00D36A2D">
        <w:rPr>
          <w:rFonts w:cstheme="minorHAnsi"/>
          <w:color w:val="575756"/>
          <w:lang w:val="en-US"/>
        </w:rPr>
        <w:t>dalších</w:t>
      </w:r>
      <w:proofErr w:type="spellEnd"/>
      <w:r w:rsidRPr="00D36A2D">
        <w:rPr>
          <w:rFonts w:cstheme="minorHAnsi"/>
          <w:color w:val="575756"/>
          <w:lang w:val="en-US"/>
        </w:rPr>
        <w:t xml:space="preserve"> 5-7 </w:t>
      </w:r>
      <w:proofErr w:type="spellStart"/>
      <w:r w:rsidRPr="00D36A2D">
        <w:rPr>
          <w:rFonts w:cstheme="minorHAnsi"/>
          <w:color w:val="575756"/>
          <w:lang w:val="en-US"/>
        </w:rPr>
        <w:t>dní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nanášet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dvakrát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denně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speciální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regenerační</w:t>
      </w:r>
      <w:proofErr w:type="spellEnd"/>
      <w:r w:rsidRPr="00D36A2D">
        <w:rPr>
          <w:rFonts w:cstheme="minorHAnsi"/>
          <w:color w:val="575756"/>
          <w:lang w:val="en-US"/>
        </w:rPr>
        <w:t xml:space="preserve"> gel s </w:t>
      </w:r>
      <w:proofErr w:type="spellStart"/>
      <w:r w:rsidRPr="00D36A2D">
        <w:rPr>
          <w:rFonts w:cstheme="minorHAnsi"/>
          <w:color w:val="575756"/>
          <w:lang w:val="en-US"/>
        </w:rPr>
        <w:t>obsahem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kyseliny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hyaluronové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nad</w:t>
      </w:r>
      <w:proofErr w:type="spellEnd"/>
      <w:r w:rsidRPr="00D36A2D">
        <w:rPr>
          <w:rFonts w:cstheme="minorHAnsi"/>
          <w:color w:val="575756"/>
          <w:lang w:val="en-US"/>
        </w:rPr>
        <w:t xml:space="preserve"> 1 </w:t>
      </w:r>
      <w:proofErr w:type="gramStart"/>
      <w:r w:rsidRPr="00D36A2D">
        <w:rPr>
          <w:rFonts w:cstheme="minorHAnsi"/>
          <w:color w:val="575756"/>
          <w:lang w:val="en-US"/>
        </w:rPr>
        <w:t>% ,</w:t>
      </w:r>
      <w:proofErr w:type="gramEnd"/>
      <w:r w:rsidRPr="00D36A2D">
        <w:rPr>
          <w:rFonts w:cstheme="minorHAnsi"/>
          <w:color w:val="575756"/>
          <w:lang w:val="en-US"/>
        </w:rPr>
        <w:t xml:space="preserve"> určený pro poraněnou pokožku</w:t>
      </w:r>
    </w:p>
    <w:p w14:paraId="2D194D6B" w14:textId="77777777" w:rsidR="00D36A2D" w:rsidRPr="00D36A2D" w:rsidRDefault="00D36A2D" w:rsidP="00D36A2D">
      <w:pPr>
        <w:pStyle w:val="Odstavecseseznamem"/>
        <w:numPr>
          <w:ilvl w:val="0"/>
          <w:numId w:val="3"/>
        </w:numPr>
        <w:ind w:left="1068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>Po týdnu kůži jen promašťujeme krémy, aby nedošlo k předčasnému strhnutí krusty</w:t>
      </w:r>
    </w:p>
    <w:p w14:paraId="3EBBD45E" w14:textId="77777777" w:rsidR="00D36A2D" w:rsidRPr="00D36A2D" w:rsidRDefault="00D36A2D" w:rsidP="00D36A2D">
      <w:pPr>
        <w:pStyle w:val="Odstavecseseznamem"/>
        <w:numPr>
          <w:ilvl w:val="0"/>
          <w:numId w:val="3"/>
        </w:numPr>
        <w:ind w:left="1068"/>
        <w:jc w:val="both"/>
        <w:rPr>
          <w:rFonts w:cstheme="minorHAnsi"/>
          <w:color w:val="575756"/>
          <w:lang w:val="en-US"/>
        </w:rPr>
      </w:pPr>
      <w:r w:rsidRPr="00D36A2D">
        <w:rPr>
          <w:rFonts w:cstheme="minorHAnsi"/>
          <w:color w:val="575756"/>
          <w:lang w:val="en-US"/>
        </w:rPr>
        <w:t>Kůži chráníme před slunečním zářením používáním SPF 50+ krémů a nošením slunečních brýlí a pokrývky hlavy minimálně 7-10 dní po zákroku</w:t>
      </w:r>
    </w:p>
    <w:p w14:paraId="46CEF376" w14:textId="77777777" w:rsidR="00D36A2D" w:rsidRPr="00D36A2D" w:rsidRDefault="00D36A2D" w:rsidP="00D36A2D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</w:rPr>
      </w:pPr>
      <w:r w:rsidRPr="00D36A2D">
        <w:rPr>
          <w:rFonts w:cstheme="minorHAnsi"/>
          <w:color w:val="575756"/>
        </w:rPr>
        <w:t>Po týdnu doporučujeme kontrolu u lékaře</w:t>
      </w:r>
    </w:p>
    <w:p w14:paraId="0C5EE37E" w14:textId="490A59DD" w:rsidR="00D36A2D" w:rsidRPr="00D36A2D" w:rsidRDefault="00D36A2D" w:rsidP="00D36A2D">
      <w:pPr>
        <w:rPr>
          <w:rFonts w:cstheme="minorHAnsi"/>
          <w:color w:val="575756"/>
          <w:lang w:val="en-US"/>
        </w:rPr>
      </w:pPr>
    </w:p>
    <w:p w14:paraId="2F4A0249" w14:textId="77777777" w:rsidR="00D36A2D" w:rsidRPr="00D36A2D" w:rsidRDefault="00D36A2D" w:rsidP="00D36A2D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D36A2D">
        <w:rPr>
          <w:rFonts w:asciiTheme="minorHAnsi" w:hAnsiTheme="minorHAnsi" w:cstheme="minorHAnsi"/>
          <w:color w:val="40C0F0"/>
          <w:lang w:val="en-US"/>
        </w:rPr>
        <w:t>VÝSLEDKY</w:t>
      </w:r>
    </w:p>
    <w:p w14:paraId="3B2E67AB" w14:textId="77777777" w:rsidR="00D36A2D" w:rsidRPr="00D36A2D" w:rsidRDefault="00D36A2D" w:rsidP="00D36A2D">
      <w:pPr>
        <w:rPr>
          <w:rFonts w:cstheme="minorHAnsi"/>
          <w:color w:val="575756"/>
          <w:lang w:val="en-US"/>
        </w:rPr>
      </w:pPr>
    </w:p>
    <w:p w14:paraId="7E4BCDE1" w14:textId="77777777" w:rsidR="00D36A2D" w:rsidRPr="00D36A2D" w:rsidRDefault="00D36A2D" w:rsidP="00D36A2D">
      <w:pPr>
        <w:jc w:val="both"/>
        <w:rPr>
          <w:rFonts w:cstheme="minorHAnsi"/>
          <w:color w:val="575756"/>
        </w:rPr>
      </w:pPr>
      <w:r w:rsidRPr="00D36A2D">
        <w:rPr>
          <w:rFonts w:cstheme="minorHAnsi"/>
          <w:color w:val="575756"/>
        </w:rPr>
        <w:t>Vzhled kůže po ošetření:</w:t>
      </w:r>
    </w:p>
    <w:p w14:paraId="3D262ADF" w14:textId="77777777" w:rsidR="00D36A2D" w:rsidRPr="00D36A2D" w:rsidRDefault="00D36A2D" w:rsidP="00D36A2D">
      <w:pPr>
        <w:jc w:val="both"/>
        <w:rPr>
          <w:rFonts w:cstheme="minorHAnsi"/>
          <w:color w:val="575756"/>
        </w:rPr>
      </w:pPr>
    </w:p>
    <w:tbl>
      <w:tblPr>
        <w:tblStyle w:val="Mkatabulky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59"/>
        <w:gridCol w:w="7907"/>
      </w:tblGrid>
      <w:tr w:rsidR="00D36A2D" w:rsidRPr="00D36A2D" w14:paraId="5232EBD0" w14:textId="77777777" w:rsidTr="00AF21F4">
        <w:trPr>
          <w:trHeight w:val="336"/>
        </w:trPr>
        <w:tc>
          <w:tcPr>
            <w:tcW w:w="1328" w:type="pct"/>
            <w:vAlign w:val="center"/>
            <w:hideMark/>
          </w:tcPr>
          <w:p w14:paraId="7C4789D8" w14:textId="77777777" w:rsidR="00D36A2D" w:rsidRPr="00D36A2D" w:rsidRDefault="00D36A2D" w:rsidP="00AF21F4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D36A2D">
              <w:rPr>
                <w:rFonts w:cstheme="minorHAnsi"/>
                <w:b/>
                <w:color w:val="575756"/>
                <w:lang w:val="en-US"/>
              </w:rPr>
              <w:t xml:space="preserve">2 – 3 </w:t>
            </w:r>
            <w:proofErr w:type="spellStart"/>
            <w:r w:rsidRPr="00D36A2D">
              <w:rPr>
                <w:rFonts w:cstheme="minorHAnsi"/>
                <w:b/>
                <w:color w:val="575756"/>
                <w:lang w:val="en-US"/>
              </w:rPr>
              <w:t>dny</w:t>
            </w:r>
            <w:proofErr w:type="spellEnd"/>
            <w:r w:rsidRPr="00D36A2D">
              <w:rPr>
                <w:rFonts w:cstheme="minorHAnsi"/>
                <w:b/>
                <w:color w:val="575756"/>
                <w:lang w:val="en-US"/>
              </w:rPr>
              <w:t xml:space="preserve"> po </w:t>
            </w:r>
            <w:proofErr w:type="spellStart"/>
            <w:r w:rsidRPr="00D36A2D">
              <w:rPr>
                <w:rFonts w:cstheme="minorHAnsi"/>
                <w:b/>
                <w:color w:val="575756"/>
                <w:lang w:val="en-US"/>
              </w:rPr>
              <w:t>ošetření</w:t>
            </w:r>
            <w:proofErr w:type="spellEnd"/>
            <w:r w:rsidRPr="00D36A2D">
              <w:rPr>
                <w:rFonts w:cstheme="minorHAnsi"/>
                <w:b/>
                <w:color w:val="575756"/>
                <w:lang w:val="en-US"/>
              </w:rPr>
              <w:br/>
            </w:r>
          </w:p>
        </w:tc>
        <w:tc>
          <w:tcPr>
            <w:tcW w:w="3672" w:type="pct"/>
            <w:vAlign w:val="center"/>
          </w:tcPr>
          <w:p w14:paraId="5F8025B1" w14:textId="77777777" w:rsidR="00D36A2D" w:rsidRPr="00D36A2D" w:rsidRDefault="00D36A2D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Stroupky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(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zřídka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erytém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,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edém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D36A2D" w:rsidRPr="00D36A2D" w14:paraId="4B5AF97D" w14:textId="77777777" w:rsidTr="00AF21F4">
        <w:trPr>
          <w:trHeight w:val="688"/>
        </w:trPr>
        <w:tc>
          <w:tcPr>
            <w:tcW w:w="1328" w:type="pct"/>
            <w:vAlign w:val="center"/>
          </w:tcPr>
          <w:p w14:paraId="068D75B7" w14:textId="77777777" w:rsidR="00D36A2D" w:rsidRPr="00D36A2D" w:rsidRDefault="00D36A2D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D36A2D">
              <w:rPr>
                <w:rFonts w:cstheme="minorHAnsi"/>
                <w:b/>
                <w:color w:val="575756"/>
                <w:lang w:val="en-US"/>
              </w:rPr>
              <w:t xml:space="preserve">4 </w:t>
            </w:r>
            <w:proofErr w:type="spellStart"/>
            <w:r w:rsidRPr="00D36A2D">
              <w:rPr>
                <w:rFonts w:cstheme="minorHAnsi"/>
                <w:b/>
                <w:color w:val="575756"/>
                <w:lang w:val="en-US"/>
              </w:rPr>
              <w:t>dny</w:t>
            </w:r>
            <w:proofErr w:type="spellEnd"/>
            <w:r w:rsidRPr="00D36A2D">
              <w:rPr>
                <w:rFonts w:cstheme="minorHAnsi"/>
                <w:b/>
                <w:color w:val="575756"/>
                <w:lang w:val="en-US"/>
              </w:rPr>
              <w:t xml:space="preserve"> po </w:t>
            </w:r>
            <w:proofErr w:type="spellStart"/>
            <w:r w:rsidRPr="00D36A2D">
              <w:rPr>
                <w:rFonts w:cstheme="minorHAnsi"/>
                <w:b/>
                <w:color w:val="575756"/>
                <w:lang w:val="en-US"/>
              </w:rPr>
              <w:t>ošetření</w:t>
            </w:r>
            <w:proofErr w:type="spellEnd"/>
          </w:p>
        </w:tc>
        <w:tc>
          <w:tcPr>
            <w:tcW w:w="3672" w:type="pct"/>
            <w:vAlign w:val="center"/>
            <w:hideMark/>
          </w:tcPr>
          <w:p w14:paraId="7BE99736" w14:textId="77777777" w:rsidR="00D36A2D" w:rsidRPr="00D36A2D" w:rsidRDefault="00D36A2D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Stroupky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se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začínají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loupat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(bez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erytému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, bez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edému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D36A2D" w:rsidRPr="00D36A2D" w14:paraId="7E77A9B9" w14:textId="77777777" w:rsidTr="00AF21F4">
        <w:trPr>
          <w:trHeight w:val="1562"/>
        </w:trPr>
        <w:tc>
          <w:tcPr>
            <w:tcW w:w="1328" w:type="pct"/>
            <w:vAlign w:val="center"/>
          </w:tcPr>
          <w:p w14:paraId="7C220873" w14:textId="77777777" w:rsidR="00D36A2D" w:rsidRPr="00D36A2D" w:rsidRDefault="00D36A2D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D36A2D">
              <w:rPr>
                <w:rFonts w:cstheme="minorHAnsi"/>
                <w:b/>
                <w:color w:val="575756"/>
                <w:lang w:val="en-US"/>
              </w:rPr>
              <w:t xml:space="preserve">5 – 8 </w:t>
            </w:r>
            <w:proofErr w:type="spellStart"/>
            <w:r w:rsidRPr="00D36A2D">
              <w:rPr>
                <w:rFonts w:cstheme="minorHAnsi"/>
                <w:b/>
                <w:color w:val="575756"/>
                <w:lang w:val="en-US"/>
              </w:rPr>
              <w:t>dní</w:t>
            </w:r>
            <w:proofErr w:type="spellEnd"/>
            <w:r w:rsidRPr="00D36A2D">
              <w:rPr>
                <w:rFonts w:cstheme="minorHAnsi"/>
                <w:b/>
                <w:color w:val="575756"/>
                <w:lang w:val="en-US"/>
              </w:rPr>
              <w:t xml:space="preserve"> po </w:t>
            </w:r>
            <w:proofErr w:type="spellStart"/>
            <w:r w:rsidRPr="00D36A2D">
              <w:rPr>
                <w:rFonts w:cstheme="minorHAnsi"/>
                <w:b/>
                <w:color w:val="575756"/>
                <w:lang w:val="en-US"/>
              </w:rPr>
              <w:t>ošetření</w:t>
            </w:r>
            <w:proofErr w:type="spellEnd"/>
          </w:p>
        </w:tc>
        <w:tc>
          <w:tcPr>
            <w:tcW w:w="3672" w:type="pct"/>
            <w:vAlign w:val="center"/>
          </w:tcPr>
          <w:p w14:paraId="40AB0E07" w14:textId="77777777" w:rsidR="00D36A2D" w:rsidRPr="00D36A2D" w:rsidRDefault="00D36A2D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Kůže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je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již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bez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stroupků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, bez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barevných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změn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, v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této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fázi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už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je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možné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aplikovat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make-up,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viditelná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je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rejuvenace</w:t>
            </w:r>
            <w:proofErr w:type="spellEnd"/>
          </w:p>
          <w:p w14:paraId="7D45EBE5" w14:textId="77777777" w:rsidR="00D36A2D" w:rsidRPr="00D36A2D" w:rsidRDefault="00D36A2D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D36A2D">
              <w:rPr>
                <w:rFonts w:cstheme="minorHAnsi"/>
                <w:color w:val="575756"/>
                <w:lang w:val="en-US"/>
              </w:rPr>
              <w:t xml:space="preserve">Pro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zhojení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doporučujeme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nanášet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dvakrát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denně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po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dobu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14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dní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sérum</w:t>
            </w:r>
            <w:proofErr w:type="spellEnd"/>
            <w:r w:rsidRPr="00D36A2D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D36A2D">
              <w:rPr>
                <w:rFonts w:cstheme="minorHAnsi"/>
                <w:color w:val="575756"/>
                <w:lang w:val="en-US"/>
              </w:rPr>
              <w:t>LiftVital</w:t>
            </w:r>
            <w:proofErr w:type="spellEnd"/>
          </w:p>
        </w:tc>
      </w:tr>
    </w:tbl>
    <w:p w14:paraId="4FB71006" w14:textId="77777777" w:rsidR="00D36A2D" w:rsidRPr="00D36A2D" w:rsidRDefault="00D36A2D" w:rsidP="00D36A2D">
      <w:pPr>
        <w:rPr>
          <w:rFonts w:cstheme="minorHAnsi"/>
          <w:b/>
          <w:color w:val="575756"/>
          <w:sz w:val="26"/>
          <w:szCs w:val="26"/>
          <w:lang w:val="en-US"/>
        </w:rPr>
      </w:pPr>
    </w:p>
    <w:p w14:paraId="3CEE8CB9" w14:textId="77777777" w:rsidR="00D36A2D" w:rsidRPr="00D36A2D" w:rsidRDefault="00D36A2D" w:rsidP="00D36A2D">
      <w:pPr>
        <w:rPr>
          <w:rFonts w:cstheme="minorHAnsi"/>
          <w:b/>
          <w:color w:val="575756"/>
          <w:sz w:val="26"/>
          <w:szCs w:val="26"/>
          <w:lang w:val="en-US"/>
        </w:rPr>
      </w:pPr>
    </w:p>
    <w:p w14:paraId="2699672E" w14:textId="77777777" w:rsidR="00D36A2D" w:rsidRPr="00D36A2D" w:rsidRDefault="00D36A2D" w:rsidP="00D36A2D">
      <w:pPr>
        <w:jc w:val="both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Pokud</w:t>
      </w:r>
      <w:proofErr w:type="spellEnd"/>
      <w:r w:rsidRPr="00D36A2D">
        <w:rPr>
          <w:rFonts w:cstheme="minorHAnsi"/>
          <w:color w:val="575756"/>
          <w:lang w:val="en-US"/>
        </w:rPr>
        <w:t xml:space="preserve"> je </w:t>
      </w:r>
      <w:proofErr w:type="spellStart"/>
      <w:r w:rsidRPr="00D36A2D">
        <w:rPr>
          <w:rFonts w:cstheme="minorHAnsi"/>
          <w:color w:val="575756"/>
          <w:lang w:val="en-US"/>
        </w:rPr>
        <w:t>ošetření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provedeno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správně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dle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instrukcí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jizva</w:t>
      </w:r>
      <w:proofErr w:type="spellEnd"/>
      <w:r w:rsidRPr="00D36A2D">
        <w:rPr>
          <w:rFonts w:cstheme="minorHAnsi"/>
          <w:color w:val="575756"/>
          <w:lang w:val="en-US"/>
        </w:rPr>
        <w:t xml:space="preserve"> by </w:t>
      </w:r>
      <w:proofErr w:type="spellStart"/>
      <w:r w:rsidRPr="00D36A2D">
        <w:rPr>
          <w:rFonts w:cstheme="minorHAnsi"/>
          <w:color w:val="575756"/>
          <w:lang w:val="en-US"/>
        </w:rPr>
        <w:t>měla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být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odstraněna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nejpozději</w:t>
      </w:r>
      <w:proofErr w:type="spellEnd"/>
      <w:r w:rsidRPr="00D36A2D">
        <w:rPr>
          <w:rFonts w:cstheme="minorHAnsi"/>
          <w:color w:val="575756"/>
          <w:lang w:val="en-US"/>
        </w:rPr>
        <w:t xml:space="preserve"> po </w:t>
      </w:r>
      <w:proofErr w:type="spellStart"/>
      <w:r w:rsidRPr="00D36A2D">
        <w:rPr>
          <w:rFonts w:cstheme="minorHAnsi"/>
          <w:color w:val="575756"/>
          <w:lang w:val="en-US"/>
        </w:rPr>
        <w:t>dvou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sezeních</w:t>
      </w:r>
      <w:proofErr w:type="spellEnd"/>
      <w:r w:rsidRPr="00D36A2D">
        <w:rPr>
          <w:rFonts w:cstheme="minorHAnsi"/>
          <w:color w:val="575756"/>
          <w:lang w:val="en-US"/>
        </w:rPr>
        <w:t xml:space="preserve">.  </w:t>
      </w:r>
    </w:p>
    <w:p w14:paraId="66181E9C" w14:textId="77777777" w:rsidR="00D36A2D" w:rsidRPr="00D36A2D" w:rsidRDefault="00D36A2D" w:rsidP="00D36A2D">
      <w:pPr>
        <w:jc w:val="both"/>
        <w:rPr>
          <w:rFonts w:cstheme="minorHAnsi"/>
          <w:color w:val="575756"/>
          <w:lang w:val="en-US"/>
        </w:rPr>
      </w:pPr>
    </w:p>
    <w:p w14:paraId="465B2AC7" w14:textId="05C64743" w:rsidR="00D36A2D" w:rsidRPr="00D36A2D" w:rsidRDefault="00D36A2D" w:rsidP="00D36A2D">
      <w:pPr>
        <w:jc w:val="both"/>
        <w:rPr>
          <w:rFonts w:cstheme="minorHAnsi"/>
          <w:color w:val="575756"/>
        </w:rPr>
      </w:pPr>
      <w:r w:rsidRPr="00D36A2D">
        <w:rPr>
          <w:rFonts w:cstheme="minorHAnsi"/>
          <w:color w:val="575756"/>
        </w:rPr>
        <w:t>Při prvním ošetření spálíme jizvu jen na cca 1–2 mm nad rovinu okolní pokožky, po 14 dnech při zákroku druhém jizvu již srovnáme do roviny okolní pokožky.</w:t>
      </w:r>
    </w:p>
    <w:p w14:paraId="3284E18C" w14:textId="77777777" w:rsidR="00D36A2D" w:rsidRPr="00D36A2D" w:rsidRDefault="00D36A2D" w:rsidP="00D36A2D">
      <w:pPr>
        <w:jc w:val="both"/>
        <w:rPr>
          <w:rFonts w:cstheme="minorHAnsi"/>
          <w:color w:val="575756"/>
          <w:lang w:val="en-US"/>
        </w:rPr>
      </w:pPr>
    </w:p>
    <w:p w14:paraId="2ECD75C0" w14:textId="097EF067" w:rsidR="00D36A2D" w:rsidRDefault="00D36A2D" w:rsidP="00D36A2D">
      <w:pPr>
        <w:jc w:val="both"/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Hojení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probíhá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zpravidla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týden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výjimečně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déle</w:t>
      </w:r>
      <w:proofErr w:type="spellEnd"/>
      <w:r w:rsidRPr="00D36A2D">
        <w:rPr>
          <w:rFonts w:cstheme="minorHAnsi"/>
          <w:color w:val="575756"/>
          <w:lang w:val="en-US"/>
        </w:rPr>
        <w:t xml:space="preserve">. </w:t>
      </w:r>
      <w:proofErr w:type="spellStart"/>
      <w:r w:rsidRPr="00D36A2D">
        <w:rPr>
          <w:rFonts w:cstheme="minorHAnsi"/>
          <w:color w:val="575756"/>
          <w:lang w:val="en-US"/>
        </w:rPr>
        <w:t>Pokud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byla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odstraněná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léze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větších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rozměrů</w:t>
      </w:r>
      <w:proofErr w:type="spellEnd"/>
      <w:r w:rsidRPr="00D36A2D">
        <w:rPr>
          <w:rFonts w:cstheme="minorHAnsi"/>
          <w:color w:val="575756"/>
          <w:lang w:val="en-US"/>
        </w:rPr>
        <w:t xml:space="preserve">, </w:t>
      </w:r>
      <w:proofErr w:type="spellStart"/>
      <w:r w:rsidRPr="00D36A2D">
        <w:rPr>
          <w:rFonts w:cstheme="minorHAnsi"/>
          <w:color w:val="575756"/>
          <w:lang w:val="en-US"/>
        </w:rPr>
        <w:t>hojení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může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být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prodlouženo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až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na</w:t>
      </w:r>
      <w:proofErr w:type="spellEnd"/>
      <w:r w:rsidRPr="00D36A2D">
        <w:rPr>
          <w:rFonts w:cstheme="minorHAnsi"/>
          <w:color w:val="575756"/>
          <w:lang w:val="en-US"/>
        </w:rPr>
        <w:t xml:space="preserve"> 14 </w:t>
      </w:r>
      <w:proofErr w:type="spellStart"/>
      <w:r w:rsidRPr="00D36A2D">
        <w:rPr>
          <w:rFonts w:cstheme="minorHAnsi"/>
          <w:color w:val="575756"/>
          <w:lang w:val="en-US"/>
        </w:rPr>
        <w:t>dní</w:t>
      </w:r>
      <w:proofErr w:type="spellEnd"/>
      <w:r w:rsidRPr="00D36A2D">
        <w:rPr>
          <w:rFonts w:cstheme="minorHAnsi"/>
          <w:color w:val="575756"/>
          <w:lang w:val="en-US"/>
        </w:rPr>
        <w:t>.</w:t>
      </w:r>
    </w:p>
    <w:p w14:paraId="65D96001" w14:textId="5F44F63B" w:rsidR="00D36A2D" w:rsidRDefault="00D36A2D" w:rsidP="00D36A2D">
      <w:pPr>
        <w:jc w:val="both"/>
        <w:rPr>
          <w:rFonts w:cstheme="minorHAnsi"/>
          <w:color w:val="575756"/>
          <w:lang w:val="en-US"/>
        </w:rPr>
      </w:pPr>
    </w:p>
    <w:p w14:paraId="1B2B21F1" w14:textId="6C18958E" w:rsidR="00D36A2D" w:rsidRDefault="00D36A2D">
      <w:pPr>
        <w:rPr>
          <w:rFonts w:cstheme="minorHAnsi"/>
          <w:color w:val="575756"/>
          <w:lang w:val="en-US"/>
        </w:rPr>
      </w:pPr>
    </w:p>
    <w:p w14:paraId="0FE3B306" w14:textId="77777777" w:rsidR="00D36A2D" w:rsidRPr="00001507" w:rsidRDefault="00D36A2D" w:rsidP="00D36A2D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bookmarkStart w:id="3" w:name="_Hlk487461541"/>
      <w:r w:rsidRPr="00001507">
        <w:rPr>
          <w:rFonts w:asciiTheme="minorHAnsi" w:hAnsiTheme="minorHAnsi" w:cstheme="minorHAnsi"/>
          <w:color w:val="40C0F0"/>
          <w:lang w:val="en-US"/>
        </w:rPr>
        <w:t>PRO VÍCE INFORMACÍ A SHLÉDNUTÍ NÁZORNÝCH VIDEÍ NAVŠTIVTE, PROSÍM, NÁŠ YOUTUBE KANÁL</w:t>
      </w:r>
    </w:p>
    <w:p w14:paraId="2D579F15" w14:textId="77777777" w:rsidR="00D36A2D" w:rsidRDefault="00D36A2D" w:rsidP="00D36A2D">
      <w:pPr>
        <w:jc w:val="center"/>
        <w:rPr>
          <w:rFonts w:ascii="Arial" w:hAnsi="Arial" w:cs="Arial"/>
          <w:b/>
          <w:color w:val="FF3399"/>
          <w:sz w:val="28"/>
          <w:szCs w:val="28"/>
        </w:rPr>
      </w:pP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07"/>
      </w:tblGrid>
      <w:tr w:rsidR="00D36A2D" w14:paraId="339C0AA0" w14:textId="77777777" w:rsidTr="00AF21F4">
        <w:tc>
          <w:tcPr>
            <w:tcW w:w="4606" w:type="dxa"/>
            <w:vAlign w:val="center"/>
            <w:hideMark/>
          </w:tcPr>
          <w:p w14:paraId="157EC16C" w14:textId="77777777" w:rsidR="00D36A2D" w:rsidRDefault="00D36A2D" w:rsidP="00AF21F4">
            <w:pPr>
              <w:spacing w:after="120"/>
              <w:jc w:val="center"/>
              <w:rPr>
                <w:rFonts w:ascii="Arial" w:hAnsi="Arial" w:cs="Arial"/>
                <w:sz w:val="28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lang w:eastAsia="cs-CZ"/>
              </w:rPr>
              <w:drawing>
                <wp:inline distT="0" distB="0" distL="0" distR="0" wp14:anchorId="0450651C" wp14:editId="1B439381">
                  <wp:extent cx="361950" cy="361950"/>
                  <wp:effectExtent l="0" t="0" r="0" b="0"/>
                  <wp:docPr id="3" name="Obrázek 3" descr="youtube button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youtube button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3ACF0914" w14:textId="77777777" w:rsidR="00D36A2D" w:rsidRDefault="00D36A2D" w:rsidP="00AF21F4">
            <w:pPr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</w:pPr>
            <w:r w:rsidRPr="00722431"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  <w:t>www.youtube.com/jettplasmadevices</w:t>
            </w:r>
          </w:p>
        </w:tc>
      </w:tr>
    </w:tbl>
    <w:p w14:paraId="1520DF51" w14:textId="6215B404" w:rsidR="00D36A2D" w:rsidRDefault="00D36A2D" w:rsidP="00D36A2D">
      <w:pPr>
        <w:jc w:val="both"/>
        <w:rPr>
          <w:rFonts w:cstheme="minorHAnsi"/>
          <w:color w:val="575756"/>
          <w:lang w:val="en-US"/>
        </w:rPr>
      </w:pPr>
    </w:p>
    <w:p w14:paraId="75A7EA9F" w14:textId="77777777" w:rsidR="00D36A2D" w:rsidRPr="00D36A2D" w:rsidRDefault="00D36A2D" w:rsidP="00D36A2D">
      <w:pPr>
        <w:jc w:val="both"/>
        <w:rPr>
          <w:rFonts w:cstheme="minorHAnsi"/>
          <w:color w:val="575756"/>
          <w:lang w:val="en-US"/>
        </w:rPr>
      </w:pPr>
    </w:p>
    <w:bookmarkEnd w:id="3"/>
    <w:p w14:paraId="7C6174B0" w14:textId="77777777" w:rsidR="00D36A2D" w:rsidRPr="00D36A2D" w:rsidRDefault="00D36A2D" w:rsidP="00D36A2D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D36A2D">
        <w:rPr>
          <w:rFonts w:asciiTheme="minorHAnsi" w:hAnsiTheme="minorHAnsi" w:cstheme="minorHAnsi"/>
          <w:color w:val="40C0F0"/>
          <w:lang w:val="en-US"/>
        </w:rPr>
        <w:lastRenderedPageBreak/>
        <w:t xml:space="preserve">FOTOGRAFIE PŘED A PO OŠETŘENÍ </w:t>
      </w:r>
    </w:p>
    <w:p w14:paraId="41C67BC0" w14:textId="77777777" w:rsidR="00D36A2D" w:rsidRPr="00D36A2D" w:rsidRDefault="00D36A2D" w:rsidP="00D36A2D">
      <w:pPr>
        <w:autoSpaceDE w:val="0"/>
        <w:autoSpaceDN w:val="0"/>
        <w:adjustRightInd w:val="0"/>
        <w:rPr>
          <w:rFonts w:cstheme="minorHAnsi"/>
          <w:color w:val="575756"/>
          <w:sz w:val="26"/>
          <w:szCs w:val="26"/>
          <w:lang w:val="en-US"/>
        </w:rPr>
      </w:pPr>
    </w:p>
    <w:p w14:paraId="4CD943A2" w14:textId="1A902736" w:rsidR="00D36A2D" w:rsidRPr="00D36A2D" w:rsidRDefault="00D36A2D" w:rsidP="00D36A2D">
      <w:pPr>
        <w:rPr>
          <w:rFonts w:cstheme="minorHAnsi"/>
          <w:color w:val="575756"/>
          <w:lang w:val="en-US"/>
        </w:rPr>
      </w:pPr>
      <w:proofErr w:type="spellStart"/>
      <w:r w:rsidRPr="00D36A2D">
        <w:rPr>
          <w:rFonts w:cstheme="minorHAnsi"/>
          <w:color w:val="575756"/>
          <w:lang w:val="en-US"/>
        </w:rPr>
        <w:t>Následující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pacienti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byli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ošetřeni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přístrojem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r w:rsidR="008A3F0A">
        <w:rPr>
          <w:rFonts w:cstheme="minorHAnsi"/>
          <w:color w:val="575756"/>
          <w:lang w:val="en-US"/>
        </w:rPr>
        <w:t>JETT PLASMA LIFT MEDICAL</w:t>
      </w:r>
      <w:r w:rsidR="008A3F0A" w:rsidRPr="00D36A2D">
        <w:rPr>
          <w:rFonts w:cstheme="minorHAnsi"/>
          <w:color w:val="575756"/>
          <w:lang w:val="en-US"/>
        </w:rPr>
        <w:t xml:space="preserve"> </w:t>
      </w:r>
      <w:r w:rsidRPr="00D36A2D">
        <w:rPr>
          <w:rFonts w:cstheme="minorHAnsi"/>
          <w:color w:val="575756"/>
          <w:lang w:val="en-US"/>
        </w:rPr>
        <w:t xml:space="preserve">a </w:t>
      </w:r>
      <w:proofErr w:type="spellStart"/>
      <w:r w:rsidRPr="00D36A2D">
        <w:rPr>
          <w:rFonts w:cstheme="minorHAnsi"/>
          <w:color w:val="575756"/>
          <w:lang w:val="en-US"/>
        </w:rPr>
        <w:t>postupně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byla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dokumentována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změna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vzhledu</w:t>
      </w:r>
      <w:proofErr w:type="spellEnd"/>
      <w:r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D36A2D">
        <w:rPr>
          <w:rFonts w:cstheme="minorHAnsi"/>
          <w:color w:val="575756"/>
          <w:lang w:val="en-US"/>
        </w:rPr>
        <w:t>kůže</w:t>
      </w:r>
      <w:proofErr w:type="spellEnd"/>
      <w:r w:rsidRPr="00D36A2D">
        <w:rPr>
          <w:rFonts w:cstheme="minorHAnsi"/>
          <w:color w:val="575756"/>
          <w:lang w:val="en-US"/>
        </w:rPr>
        <w:t>.</w:t>
      </w:r>
    </w:p>
    <w:p w14:paraId="460482B4" w14:textId="3DDE4CB1" w:rsidR="00D36A2D" w:rsidRDefault="00D36A2D" w:rsidP="00D36A2D">
      <w:pPr>
        <w:rPr>
          <w:rFonts w:cstheme="minorHAnsi"/>
          <w:color w:val="575756"/>
          <w:lang w:val="en-US"/>
        </w:rPr>
      </w:pPr>
    </w:p>
    <w:p w14:paraId="1431019D" w14:textId="77777777" w:rsidR="00D36A2D" w:rsidRPr="00D36A2D" w:rsidRDefault="00D36A2D" w:rsidP="00D36A2D">
      <w:pPr>
        <w:rPr>
          <w:rFonts w:cstheme="minorHAnsi"/>
          <w:color w:val="575756"/>
          <w:lang w:val="en-US"/>
        </w:rPr>
      </w:pPr>
    </w:p>
    <w:p w14:paraId="7F19B698" w14:textId="5B37C2F0" w:rsidR="00D36A2D" w:rsidRPr="00D36A2D" w:rsidRDefault="00D36A2D" w:rsidP="00D36A2D">
      <w:pPr>
        <w:jc w:val="center"/>
        <w:rPr>
          <w:rFonts w:cstheme="minorHAnsi"/>
          <w:b/>
          <w:color w:val="575756"/>
        </w:rPr>
      </w:pPr>
      <w:r w:rsidRPr="00D36A2D">
        <w:rPr>
          <w:rFonts w:cstheme="minorHAnsi"/>
          <w:noProof/>
          <w:color w:val="575756"/>
        </w:rPr>
        <w:drawing>
          <wp:inline distT="0" distB="0" distL="0" distR="0" wp14:anchorId="08A8E9EE" wp14:editId="14209226">
            <wp:extent cx="5690739" cy="1520041"/>
            <wp:effectExtent l="0" t="0" r="5715" b="4445"/>
            <wp:docPr id="4" name="Obrázek 4" descr="C:\Users\Admin\AppData\Local\Microsoft\Windows\INetCache\Content.Word\scar before af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scar before aft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63" cy="15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2B1D" w14:textId="053E5239" w:rsidR="00D36A2D" w:rsidRPr="00D36A2D" w:rsidRDefault="00D36A2D" w:rsidP="00D36A2D">
      <w:pPr>
        <w:jc w:val="center"/>
        <w:rPr>
          <w:rFonts w:cstheme="minorHAnsi"/>
          <w:b/>
          <w:color w:val="575756"/>
        </w:rPr>
      </w:pPr>
      <w:r w:rsidRPr="00D36A2D">
        <w:rPr>
          <w:rFonts w:cstheme="minorHAnsi"/>
          <w:b/>
          <w:color w:val="575756"/>
        </w:rPr>
        <w:t>Před ošetřením</w:t>
      </w:r>
      <w:r w:rsidRPr="00D36A2D">
        <w:rPr>
          <w:rFonts w:cstheme="minorHAnsi"/>
          <w:b/>
          <w:color w:val="575756"/>
        </w:rPr>
        <w:tab/>
      </w:r>
      <w:r w:rsidRPr="00D36A2D">
        <w:rPr>
          <w:rFonts w:cstheme="minorHAnsi"/>
          <w:b/>
          <w:color w:val="575756"/>
        </w:rPr>
        <w:tab/>
      </w:r>
      <w:r w:rsidRPr="00D36A2D">
        <w:rPr>
          <w:rFonts w:cstheme="minorHAnsi"/>
          <w:b/>
          <w:color w:val="575756"/>
        </w:rPr>
        <w:tab/>
      </w:r>
      <w:r w:rsidRPr="00D36A2D">
        <w:rPr>
          <w:rFonts w:cstheme="minorHAnsi"/>
          <w:b/>
          <w:color w:val="575756"/>
        </w:rPr>
        <w:tab/>
      </w:r>
      <w:r w:rsidRPr="00D36A2D">
        <w:rPr>
          <w:rFonts w:cstheme="minorHAnsi"/>
          <w:b/>
          <w:color w:val="575756"/>
        </w:rPr>
        <w:tab/>
        <w:t>Měsíc po 2. ošetření</w:t>
      </w:r>
    </w:p>
    <w:p w14:paraId="0B61DF3D" w14:textId="40937307" w:rsidR="00D36A2D" w:rsidRDefault="00D36A2D" w:rsidP="00D36A2D">
      <w:pPr>
        <w:rPr>
          <w:rFonts w:cstheme="minorHAnsi"/>
          <w:b/>
          <w:color w:val="575756"/>
        </w:rPr>
      </w:pPr>
    </w:p>
    <w:p w14:paraId="73B0A85C" w14:textId="77777777" w:rsidR="00D36A2D" w:rsidRPr="00D36A2D" w:rsidRDefault="00D36A2D" w:rsidP="00D36A2D">
      <w:pPr>
        <w:rPr>
          <w:rFonts w:cstheme="minorHAnsi"/>
          <w:b/>
          <w:color w:val="575756"/>
        </w:rPr>
      </w:pPr>
    </w:p>
    <w:p w14:paraId="44BDE99F" w14:textId="77777777" w:rsidR="00D36A2D" w:rsidRPr="00D36A2D" w:rsidRDefault="00D36A2D" w:rsidP="00D36A2D">
      <w:pPr>
        <w:jc w:val="center"/>
        <w:rPr>
          <w:rFonts w:cstheme="minorHAnsi"/>
          <w:b/>
          <w:color w:val="575756"/>
        </w:rPr>
      </w:pPr>
      <w:r w:rsidRPr="00D36A2D">
        <w:rPr>
          <w:rFonts w:cstheme="minorHAnsi"/>
          <w:noProof/>
          <w:color w:val="575756"/>
        </w:rPr>
        <w:drawing>
          <wp:inline distT="0" distB="0" distL="0" distR="0" wp14:anchorId="02681507" wp14:editId="6DFB4D9C">
            <wp:extent cx="5244861" cy="2818239"/>
            <wp:effectExtent l="0" t="0" r="0" b="1270"/>
            <wp:docPr id="2" name="Obrázek 2" descr="C:\Users\Admin\AppData\Local\Microsoft\Windows\INetCache\Content.Word\Scar Dr. Ghazza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Scar Dr. Ghazzaw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13" cy="28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85706" w14:textId="42E510CD" w:rsidR="00D36A2D" w:rsidRDefault="00D36A2D" w:rsidP="00D36A2D">
      <w:pPr>
        <w:rPr>
          <w:rFonts w:cstheme="minorHAnsi"/>
          <w:b/>
          <w:color w:val="575756"/>
        </w:rPr>
      </w:pPr>
    </w:p>
    <w:p w14:paraId="68C255DF" w14:textId="77777777" w:rsidR="00D36A2D" w:rsidRPr="00D36A2D" w:rsidRDefault="00D36A2D" w:rsidP="00D36A2D">
      <w:pPr>
        <w:rPr>
          <w:rFonts w:cstheme="minorHAnsi"/>
          <w:b/>
          <w:color w:val="575756"/>
        </w:rPr>
      </w:pPr>
    </w:p>
    <w:p w14:paraId="6EEF47FC" w14:textId="77777777" w:rsidR="00D36A2D" w:rsidRPr="00D36A2D" w:rsidRDefault="00D36A2D" w:rsidP="00D36A2D">
      <w:pPr>
        <w:jc w:val="center"/>
        <w:rPr>
          <w:rFonts w:cstheme="minorHAnsi"/>
          <w:b/>
          <w:color w:val="575756"/>
        </w:rPr>
      </w:pPr>
      <w:r w:rsidRPr="00D36A2D">
        <w:rPr>
          <w:rFonts w:cstheme="minorHAnsi"/>
          <w:noProof/>
          <w:color w:val="575756"/>
        </w:rPr>
        <w:lastRenderedPageBreak/>
        <w:drawing>
          <wp:inline distT="0" distB="0" distL="0" distR="0" wp14:anchorId="5CDD4FFC" wp14:editId="3152601F">
            <wp:extent cx="2553419" cy="2559050"/>
            <wp:effectExtent l="0" t="0" r="0" b="0"/>
            <wp:docPr id="7" name="Obrázek 7" descr="C:\Users\Admin\AppData\Local\Microsoft\Windows\INetCache\Content.Word\před zákrok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před zákrokem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7" t="25169" r="25272"/>
                    <a:stretch/>
                  </pic:blipFill>
                  <pic:spPr bwMode="auto">
                    <a:xfrm>
                      <a:off x="0" y="0"/>
                      <a:ext cx="2560795" cy="256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6A2D">
        <w:rPr>
          <w:rFonts w:cstheme="minorHAnsi"/>
          <w:b/>
          <w:noProof/>
          <w:color w:val="575756"/>
        </w:rPr>
        <w:drawing>
          <wp:inline distT="0" distB="0" distL="0" distR="0" wp14:anchorId="403E5C7B" wp14:editId="336E9EA5">
            <wp:extent cx="2717321" cy="2551182"/>
            <wp:effectExtent l="0" t="0" r="6985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 dní po zákroku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7" t="46834" r="38961" b="7662"/>
                    <a:stretch/>
                  </pic:blipFill>
                  <pic:spPr bwMode="auto">
                    <a:xfrm>
                      <a:off x="0" y="0"/>
                      <a:ext cx="2717321" cy="255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BF1DB" w14:textId="4FD7D566" w:rsidR="00A27925" w:rsidRPr="00D36A2D" w:rsidRDefault="00D36A2D" w:rsidP="00D36A2D">
      <w:pPr>
        <w:jc w:val="center"/>
        <w:rPr>
          <w:rFonts w:cstheme="minorHAnsi"/>
          <w:b/>
          <w:color w:val="575756"/>
        </w:rPr>
      </w:pPr>
      <w:r w:rsidRPr="00D36A2D">
        <w:rPr>
          <w:rFonts w:cstheme="minorHAnsi"/>
          <w:b/>
          <w:color w:val="575756"/>
        </w:rPr>
        <w:t>Před ošetřením</w:t>
      </w:r>
      <w:r w:rsidRPr="00D36A2D">
        <w:rPr>
          <w:rFonts w:cstheme="minorHAnsi"/>
          <w:b/>
          <w:color w:val="575756"/>
        </w:rPr>
        <w:tab/>
      </w:r>
      <w:r w:rsidRPr="00D36A2D">
        <w:rPr>
          <w:rFonts w:cstheme="minorHAnsi"/>
          <w:b/>
          <w:color w:val="575756"/>
        </w:rPr>
        <w:tab/>
      </w:r>
      <w:r w:rsidRPr="00D36A2D">
        <w:rPr>
          <w:rFonts w:cstheme="minorHAnsi"/>
          <w:b/>
          <w:color w:val="575756"/>
        </w:rPr>
        <w:tab/>
        <w:t xml:space="preserve">         14 dní po 1. ošetření</w:t>
      </w:r>
    </w:p>
    <w:sectPr w:rsidR="00A27925" w:rsidRPr="00D36A2D" w:rsidSect="009D220E">
      <w:headerReference w:type="default" r:id="rId15"/>
      <w:footerReference w:type="default" r:id="rId16"/>
      <w:pgSz w:w="11900" w:h="16840"/>
      <w:pgMar w:top="2268" w:right="567" w:bottom="1026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0A5AC" w14:textId="77777777" w:rsidR="00BC7523" w:rsidRDefault="00BC7523" w:rsidP="007D29C6">
      <w:r>
        <w:separator/>
      </w:r>
    </w:p>
  </w:endnote>
  <w:endnote w:type="continuationSeparator" w:id="0">
    <w:p w14:paraId="65E42AE3" w14:textId="77777777" w:rsidR="00BC7523" w:rsidRDefault="00BC7523" w:rsidP="007D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F4B5" w14:textId="39B9707B" w:rsidR="007D29C6" w:rsidRDefault="0045688C" w:rsidP="00A27925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BA255FA" wp14:editId="00214955">
          <wp:simplePos x="0" y="0"/>
          <wp:positionH relativeFrom="column">
            <wp:align>center</wp:align>
          </wp:positionH>
          <wp:positionV relativeFrom="page">
            <wp:posOffset>10076873</wp:posOffset>
          </wp:positionV>
          <wp:extent cx="3812400" cy="396000"/>
          <wp:effectExtent l="0" t="0" r="0" b="10795"/>
          <wp:wrapNone/>
          <wp:docPr id="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2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94CC" w14:textId="77777777" w:rsidR="00BC7523" w:rsidRDefault="00BC7523" w:rsidP="007D29C6">
      <w:r>
        <w:separator/>
      </w:r>
    </w:p>
  </w:footnote>
  <w:footnote w:type="continuationSeparator" w:id="0">
    <w:p w14:paraId="5B6F85C9" w14:textId="77777777" w:rsidR="00BC7523" w:rsidRDefault="00BC7523" w:rsidP="007D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53E7" w14:textId="3A1E5234" w:rsidR="007D29C6" w:rsidRDefault="0045688C" w:rsidP="00CB75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BD32EEC" wp14:editId="28589560">
          <wp:simplePos x="0" y="0"/>
          <wp:positionH relativeFrom="column">
            <wp:align>center</wp:align>
          </wp:positionH>
          <wp:positionV relativeFrom="page">
            <wp:posOffset>365070</wp:posOffset>
          </wp:positionV>
          <wp:extent cx="6919200" cy="968400"/>
          <wp:effectExtent l="0" t="0" r="0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2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B91"/>
    <w:multiLevelType w:val="hybridMultilevel"/>
    <w:tmpl w:val="D68A10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54BA6"/>
    <w:multiLevelType w:val="hybridMultilevel"/>
    <w:tmpl w:val="E56260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1597F"/>
    <w:multiLevelType w:val="hybridMultilevel"/>
    <w:tmpl w:val="381AB4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64AE8"/>
    <w:multiLevelType w:val="hybridMultilevel"/>
    <w:tmpl w:val="C5FAA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C5247"/>
    <w:multiLevelType w:val="hybridMultilevel"/>
    <w:tmpl w:val="7AD6E2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A549A"/>
    <w:multiLevelType w:val="hybridMultilevel"/>
    <w:tmpl w:val="A432B6D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10934"/>
    <w:multiLevelType w:val="hybridMultilevel"/>
    <w:tmpl w:val="A2869EF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F509A"/>
    <w:multiLevelType w:val="hybridMultilevel"/>
    <w:tmpl w:val="755254D8"/>
    <w:lvl w:ilvl="0" w:tplc="444C7A7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83A48"/>
    <w:multiLevelType w:val="hybridMultilevel"/>
    <w:tmpl w:val="4FBAF9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F7844"/>
    <w:multiLevelType w:val="hybridMultilevel"/>
    <w:tmpl w:val="49B4F5B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60C0F"/>
    <w:multiLevelType w:val="hybridMultilevel"/>
    <w:tmpl w:val="EAEE45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82286"/>
    <w:multiLevelType w:val="hybridMultilevel"/>
    <w:tmpl w:val="60A8A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360F9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334B7"/>
    <w:multiLevelType w:val="hybridMultilevel"/>
    <w:tmpl w:val="5220F6B0"/>
    <w:lvl w:ilvl="0" w:tplc="56F0C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911C9"/>
    <w:multiLevelType w:val="hybridMultilevel"/>
    <w:tmpl w:val="6046DB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50870"/>
    <w:multiLevelType w:val="hybridMultilevel"/>
    <w:tmpl w:val="55089A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44B3F"/>
    <w:multiLevelType w:val="hybridMultilevel"/>
    <w:tmpl w:val="FDE8614E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60B5576"/>
    <w:multiLevelType w:val="hybridMultilevel"/>
    <w:tmpl w:val="97A62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85350"/>
    <w:multiLevelType w:val="hybridMultilevel"/>
    <w:tmpl w:val="16287E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BC7BBE"/>
    <w:multiLevelType w:val="hybridMultilevel"/>
    <w:tmpl w:val="F402943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843B2"/>
    <w:multiLevelType w:val="hybridMultilevel"/>
    <w:tmpl w:val="A63A6C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40526"/>
    <w:multiLevelType w:val="hybridMultilevel"/>
    <w:tmpl w:val="4C500EA8"/>
    <w:lvl w:ilvl="0" w:tplc="0809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551124C1"/>
    <w:multiLevelType w:val="hybridMultilevel"/>
    <w:tmpl w:val="66CE82D6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F59A5"/>
    <w:multiLevelType w:val="hybridMultilevel"/>
    <w:tmpl w:val="C28029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2376F8"/>
    <w:multiLevelType w:val="hybridMultilevel"/>
    <w:tmpl w:val="15EEC58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5D4B5E91"/>
    <w:multiLevelType w:val="hybridMultilevel"/>
    <w:tmpl w:val="952433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7DE0FB2"/>
    <w:multiLevelType w:val="hybridMultilevel"/>
    <w:tmpl w:val="B0EC0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221792"/>
    <w:multiLevelType w:val="hybridMultilevel"/>
    <w:tmpl w:val="9DB24DAA"/>
    <w:lvl w:ilvl="0" w:tplc="E158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2F655D"/>
    <w:multiLevelType w:val="hybridMultilevel"/>
    <w:tmpl w:val="7924E8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CB4EAD"/>
    <w:multiLevelType w:val="hybridMultilevel"/>
    <w:tmpl w:val="F0EA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557679"/>
    <w:multiLevelType w:val="hybridMultilevel"/>
    <w:tmpl w:val="C97E9E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C38E4"/>
    <w:multiLevelType w:val="hybridMultilevel"/>
    <w:tmpl w:val="74740A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A751C87"/>
    <w:multiLevelType w:val="hybridMultilevel"/>
    <w:tmpl w:val="4B5428F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B205831"/>
    <w:multiLevelType w:val="hybridMultilevel"/>
    <w:tmpl w:val="55C4D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79243C"/>
    <w:multiLevelType w:val="hybridMultilevel"/>
    <w:tmpl w:val="0EAE8648"/>
    <w:lvl w:ilvl="0" w:tplc="19D8FA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5"/>
  </w:num>
  <w:num w:numId="4">
    <w:abstractNumId w:val="0"/>
  </w:num>
  <w:num w:numId="5">
    <w:abstractNumId w:val="31"/>
  </w:num>
  <w:num w:numId="6">
    <w:abstractNumId w:val="3"/>
  </w:num>
  <w:num w:numId="7">
    <w:abstractNumId w:val="17"/>
  </w:num>
  <w:num w:numId="8">
    <w:abstractNumId w:val="27"/>
  </w:num>
  <w:num w:numId="9">
    <w:abstractNumId w:val="11"/>
  </w:num>
  <w:num w:numId="10">
    <w:abstractNumId w:val="7"/>
  </w:num>
  <w:num w:numId="11">
    <w:abstractNumId w:val="34"/>
  </w:num>
  <w:num w:numId="12">
    <w:abstractNumId w:val="22"/>
  </w:num>
  <w:num w:numId="13">
    <w:abstractNumId w:val="10"/>
  </w:num>
  <w:num w:numId="14">
    <w:abstractNumId w:val="13"/>
  </w:num>
  <w:num w:numId="15">
    <w:abstractNumId w:val="1"/>
  </w:num>
  <w:num w:numId="16">
    <w:abstractNumId w:val="33"/>
  </w:num>
  <w:num w:numId="17">
    <w:abstractNumId w:val="23"/>
  </w:num>
  <w:num w:numId="18">
    <w:abstractNumId w:val="4"/>
  </w:num>
  <w:num w:numId="19">
    <w:abstractNumId w:val="28"/>
  </w:num>
  <w:num w:numId="20">
    <w:abstractNumId w:val="26"/>
  </w:num>
  <w:num w:numId="21">
    <w:abstractNumId w:val="24"/>
  </w:num>
  <w:num w:numId="22">
    <w:abstractNumId w:val="25"/>
  </w:num>
  <w:num w:numId="23">
    <w:abstractNumId w:val="29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8"/>
  </w:num>
  <w:num w:numId="27">
    <w:abstractNumId w:val="30"/>
  </w:num>
  <w:num w:numId="28">
    <w:abstractNumId w:val="2"/>
  </w:num>
  <w:num w:numId="29">
    <w:abstractNumId w:val="9"/>
  </w:num>
  <w:num w:numId="30">
    <w:abstractNumId w:val="5"/>
  </w:num>
  <w:num w:numId="31">
    <w:abstractNumId w:val="20"/>
  </w:num>
  <w:num w:numId="32">
    <w:abstractNumId w:val="21"/>
  </w:num>
  <w:num w:numId="33">
    <w:abstractNumId w:val="19"/>
  </w:num>
  <w:num w:numId="34">
    <w:abstractNumId w:val="6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9C6"/>
    <w:rsid w:val="00071658"/>
    <w:rsid w:val="0009627E"/>
    <w:rsid w:val="001A0FA3"/>
    <w:rsid w:val="001A6F7F"/>
    <w:rsid w:val="001B5502"/>
    <w:rsid w:val="001D4E34"/>
    <w:rsid w:val="002D4895"/>
    <w:rsid w:val="0031267B"/>
    <w:rsid w:val="0033790E"/>
    <w:rsid w:val="0043256A"/>
    <w:rsid w:val="0045688C"/>
    <w:rsid w:val="006639B6"/>
    <w:rsid w:val="006A648F"/>
    <w:rsid w:val="007D29C6"/>
    <w:rsid w:val="00816AA1"/>
    <w:rsid w:val="00844D22"/>
    <w:rsid w:val="008A3F0A"/>
    <w:rsid w:val="009518FD"/>
    <w:rsid w:val="009D220E"/>
    <w:rsid w:val="00A27925"/>
    <w:rsid w:val="00A46D03"/>
    <w:rsid w:val="00AE65FB"/>
    <w:rsid w:val="00B31EEA"/>
    <w:rsid w:val="00B518A0"/>
    <w:rsid w:val="00BC3D72"/>
    <w:rsid w:val="00BC7523"/>
    <w:rsid w:val="00CB7585"/>
    <w:rsid w:val="00D13558"/>
    <w:rsid w:val="00D36A2D"/>
    <w:rsid w:val="00F4799A"/>
    <w:rsid w:val="00F86B87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2C470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31EE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EE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29C6"/>
  </w:style>
  <w:style w:type="paragraph" w:styleId="Zpat">
    <w:name w:val="footer"/>
    <w:basedOn w:val="Normln"/>
    <w:link w:val="Zpat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29C6"/>
  </w:style>
  <w:style w:type="character" w:customStyle="1" w:styleId="Nadpis1Char">
    <w:name w:val="Nadpis 1 Char"/>
    <w:basedOn w:val="Standardnpsmoodstavce"/>
    <w:link w:val="Nadpis1"/>
    <w:uiPriority w:val="9"/>
    <w:rsid w:val="00B31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31E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B31E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B31E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1EEA"/>
    <w:rPr>
      <w:color w:val="0563C1" w:themeColor="hyperlink"/>
      <w:u w:val="single"/>
    </w:rPr>
  </w:style>
  <w:style w:type="paragraph" w:customStyle="1" w:styleId="Default">
    <w:name w:val="Default"/>
    <w:rsid w:val="00D36A2D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val="en-US" w:eastAsia="en-US"/>
    </w:rPr>
  </w:style>
  <w:style w:type="paragraph" w:customStyle="1" w:styleId="Standard">
    <w:name w:val="Standard"/>
    <w:rsid w:val="00D36A2D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jettplasmadevices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9728131-B3B7-42F2-B518-53C19334C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890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Office364</dc:creator>
  <cp:keywords/>
  <dc:description/>
  <cp:lastModifiedBy>Admin</cp:lastModifiedBy>
  <cp:revision>9</cp:revision>
  <dcterms:created xsi:type="dcterms:W3CDTF">2018-03-15T10:13:00Z</dcterms:created>
  <dcterms:modified xsi:type="dcterms:W3CDTF">2019-02-28T06:37:00Z</dcterms:modified>
</cp:coreProperties>
</file>