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29200" w14:textId="77777777" w:rsidR="004F4B2E" w:rsidRPr="00057B24" w:rsidRDefault="004F4B2E" w:rsidP="004F4B2E">
      <w:pPr>
        <w:ind w:left="708"/>
        <w:rPr>
          <w:rFonts w:asciiTheme="minorHAnsi" w:hAnsiTheme="minorHAnsi" w:cstheme="minorHAnsi"/>
          <w:color w:val="575756"/>
          <w:sz w:val="56"/>
          <w:szCs w:val="56"/>
        </w:rPr>
      </w:pPr>
      <w:bookmarkStart w:id="0" w:name="_Hlk1464223"/>
    </w:p>
    <w:p w14:paraId="4267CDF6" w14:textId="77777777" w:rsidR="004F4B2E" w:rsidRPr="00057B24" w:rsidRDefault="004F4B2E" w:rsidP="004F4B2E">
      <w:pPr>
        <w:ind w:left="708"/>
        <w:rPr>
          <w:rFonts w:asciiTheme="minorHAnsi" w:hAnsiTheme="minorHAnsi" w:cstheme="minorHAnsi"/>
          <w:color w:val="575756"/>
          <w:sz w:val="56"/>
          <w:szCs w:val="56"/>
        </w:rPr>
      </w:pPr>
    </w:p>
    <w:bookmarkEnd w:id="0"/>
    <w:p w14:paraId="4C73DB58" w14:textId="77777777" w:rsidR="004F4B2E" w:rsidRPr="004F4B2E" w:rsidRDefault="004F4B2E" w:rsidP="004F4B2E">
      <w:pPr>
        <w:jc w:val="center"/>
        <w:rPr>
          <w:rFonts w:cstheme="minorHAnsi"/>
          <w:color w:val="575756"/>
          <w:sz w:val="72"/>
          <w:szCs w:val="72"/>
        </w:rPr>
      </w:pPr>
      <w:r w:rsidRPr="004F4B2E">
        <w:rPr>
          <w:rFonts w:cstheme="minorHAnsi"/>
          <w:color w:val="575756"/>
          <w:sz w:val="72"/>
          <w:szCs w:val="72"/>
        </w:rPr>
        <w:t>Non-surgical blepharoplasty</w:t>
      </w:r>
    </w:p>
    <w:p w14:paraId="0219D804" w14:textId="77777777" w:rsidR="004F4B2E" w:rsidRPr="000A6F06" w:rsidRDefault="004F4B2E" w:rsidP="004F4B2E">
      <w:pPr>
        <w:jc w:val="center"/>
        <w:rPr>
          <w:rFonts w:cstheme="minorBidi"/>
          <w:color w:val="575756"/>
          <w:sz w:val="36"/>
          <w:szCs w:val="22"/>
          <w:lang w:eastAsia="zh-CN" w:bidi="hi-IN"/>
        </w:rPr>
      </w:pPr>
    </w:p>
    <w:p w14:paraId="3480B1AC" w14:textId="60158917" w:rsidR="004F4B2E" w:rsidRPr="000A6F06" w:rsidRDefault="004F4B2E" w:rsidP="004F4B2E">
      <w:pPr>
        <w:jc w:val="center"/>
        <w:rPr>
          <w:color w:val="575756"/>
          <w:sz w:val="36"/>
          <w:lang w:eastAsia="zh-CN" w:bidi="hi-IN"/>
        </w:rPr>
      </w:pPr>
      <w:proofErr w:type="spellStart"/>
      <w:r w:rsidRPr="000A6F06">
        <w:rPr>
          <w:color w:val="575756"/>
          <w:sz w:val="36"/>
          <w:lang w:eastAsia="zh-CN" w:bidi="hi-IN"/>
        </w:rPr>
        <w:t>with</w:t>
      </w:r>
      <w:proofErr w:type="spellEnd"/>
      <w:r w:rsidRPr="000A6F06">
        <w:rPr>
          <w:color w:val="575756"/>
          <w:sz w:val="36"/>
          <w:lang w:eastAsia="zh-CN" w:bidi="hi-IN"/>
        </w:rPr>
        <w:t xml:space="preserve"> </w:t>
      </w:r>
      <w:r w:rsidR="00902FF3">
        <w:rPr>
          <w:color w:val="575756"/>
          <w:sz w:val="36"/>
          <w:lang w:eastAsia="zh-CN" w:bidi="hi-IN"/>
        </w:rPr>
        <w:t>JETT PLASMA LIFT MEDICAL</w:t>
      </w:r>
    </w:p>
    <w:p w14:paraId="482CF15F" w14:textId="77777777" w:rsidR="004F4B2E" w:rsidRPr="00057B24" w:rsidRDefault="004F4B2E" w:rsidP="004F4B2E">
      <w:pPr>
        <w:jc w:val="center"/>
        <w:rPr>
          <w:color w:val="575756"/>
          <w:sz w:val="36"/>
          <w:lang w:eastAsia="zh-CN" w:bidi="hi-IN"/>
        </w:rPr>
      </w:pPr>
    </w:p>
    <w:p w14:paraId="7F34AAD7" w14:textId="77777777" w:rsidR="004F4B2E" w:rsidRPr="00057B24" w:rsidRDefault="004F4B2E" w:rsidP="004F4B2E">
      <w:pPr>
        <w:jc w:val="center"/>
        <w:rPr>
          <w:color w:val="575756"/>
          <w:sz w:val="36"/>
          <w:lang w:eastAsia="zh-CN" w:bidi="hi-IN"/>
        </w:rPr>
      </w:pPr>
    </w:p>
    <w:p w14:paraId="228AF870" w14:textId="77777777" w:rsidR="004F4B2E" w:rsidRPr="00057B24" w:rsidRDefault="004F4B2E" w:rsidP="004F4B2E">
      <w:pPr>
        <w:jc w:val="center"/>
        <w:rPr>
          <w:color w:val="575756"/>
          <w:sz w:val="36"/>
          <w:lang w:eastAsia="zh-CN" w:bidi="hi-IN"/>
        </w:rPr>
      </w:pPr>
    </w:p>
    <w:p w14:paraId="48699DC1" w14:textId="77777777" w:rsidR="004F4B2E" w:rsidRPr="00057B24" w:rsidRDefault="004F4B2E" w:rsidP="004F4B2E">
      <w:pPr>
        <w:jc w:val="center"/>
        <w:rPr>
          <w:color w:val="575756"/>
          <w:sz w:val="36"/>
          <w:lang w:eastAsia="zh-CN" w:bidi="hi-IN"/>
        </w:rPr>
      </w:pPr>
    </w:p>
    <w:p w14:paraId="16D5D061" w14:textId="77777777" w:rsidR="004F4B2E" w:rsidRPr="00057B24" w:rsidRDefault="004F4B2E" w:rsidP="004F4B2E">
      <w:pPr>
        <w:jc w:val="center"/>
        <w:rPr>
          <w:color w:val="575756"/>
          <w:sz w:val="36"/>
          <w:lang w:eastAsia="zh-CN" w:bidi="hi-IN"/>
        </w:rPr>
      </w:pPr>
    </w:p>
    <w:p w14:paraId="23A7D5DB" w14:textId="77777777" w:rsidR="004F4B2E" w:rsidRPr="00057B24" w:rsidRDefault="004F4B2E" w:rsidP="004F4B2E">
      <w:pPr>
        <w:jc w:val="center"/>
        <w:rPr>
          <w:color w:val="575756"/>
          <w:sz w:val="36"/>
          <w:lang w:eastAsia="zh-CN" w:bidi="hi-IN"/>
        </w:rPr>
      </w:pPr>
    </w:p>
    <w:p w14:paraId="78C40A5F" w14:textId="77777777" w:rsidR="004F4B2E" w:rsidRPr="00057B24" w:rsidRDefault="004F4B2E" w:rsidP="004F4B2E">
      <w:pPr>
        <w:jc w:val="center"/>
        <w:rPr>
          <w:color w:val="575756"/>
          <w:sz w:val="36"/>
          <w:lang w:eastAsia="zh-CN" w:bidi="hi-IN"/>
        </w:rPr>
      </w:pPr>
    </w:p>
    <w:p w14:paraId="13CEDA39" w14:textId="77777777" w:rsidR="004F4B2E" w:rsidRPr="00057B24" w:rsidRDefault="004F4B2E" w:rsidP="004F4B2E">
      <w:pPr>
        <w:jc w:val="center"/>
        <w:rPr>
          <w:color w:val="575756"/>
          <w:sz w:val="36"/>
          <w:lang w:eastAsia="zh-CN" w:bidi="hi-IN"/>
        </w:rPr>
      </w:pPr>
      <w:r w:rsidRPr="00057B24">
        <w:rPr>
          <w:noProof/>
          <w:color w:val="575756"/>
        </w:rPr>
        <w:drawing>
          <wp:inline distT="0" distB="0" distL="0" distR="0" wp14:anchorId="525DD8C0" wp14:editId="75511198">
            <wp:extent cx="1702570" cy="6793228"/>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712596" cy="6833232"/>
                    </a:xfrm>
                    <a:prstGeom prst="rect">
                      <a:avLst/>
                    </a:prstGeom>
                    <a:noFill/>
                    <a:ln>
                      <a:noFill/>
                    </a:ln>
                  </pic:spPr>
                </pic:pic>
              </a:graphicData>
            </a:graphic>
          </wp:inline>
        </w:drawing>
      </w:r>
    </w:p>
    <w:p w14:paraId="01966BFE" w14:textId="77777777" w:rsidR="004F4B2E" w:rsidRPr="00057B24" w:rsidRDefault="004F4B2E" w:rsidP="004F4B2E">
      <w:pPr>
        <w:jc w:val="center"/>
        <w:rPr>
          <w:color w:val="575756"/>
          <w:sz w:val="36"/>
          <w:lang w:eastAsia="zh-CN" w:bidi="hi-IN"/>
        </w:rPr>
      </w:pPr>
    </w:p>
    <w:p w14:paraId="02B993FE" w14:textId="77777777" w:rsidR="004F4B2E" w:rsidRPr="00057B24" w:rsidRDefault="004F4B2E" w:rsidP="004F4B2E">
      <w:pPr>
        <w:jc w:val="center"/>
        <w:rPr>
          <w:color w:val="575756"/>
          <w:sz w:val="36"/>
          <w:lang w:eastAsia="zh-CN" w:bidi="hi-IN"/>
        </w:rPr>
      </w:pPr>
    </w:p>
    <w:p w14:paraId="246F2AE7" w14:textId="3A4D667A" w:rsidR="004F4B2E" w:rsidRDefault="004F4B2E" w:rsidP="004F4B2E">
      <w:pPr>
        <w:jc w:val="center"/>
        <w:rPr>
          <w:color w:val="575756"/>
          <w:sz w:val="36"/>
          <w:lang w:eastAsia="zh-CN" w:bidi="hi-IN"/>
        </w:rPr>
      </w:pPr>
    </w:p>
    <w:p w14:paraId="342C405F" w14:textId="77777777" w:rsidR="004F4B2E" w:rsidRPr="00057B24" w:rsidRDefault="004F4B2E" w:rsidP="004F4B2E">
      <w:pPr>
        <w:jc w:val="center"/>
        <w:rPr>
          <w:color w:val="575756"/>
          <w:sz w:val="36"/>
          <w:lang w:eastAsia="zh-CN" w:bidi="hi-IN"/>
        </w:rPr>
      </w:pPr>
    </w:p>
    <w:p w14:paraId="57CDA4A9" w14:textId="77777777" w:rsidR="004F4B2E" w:rsidRPr="00057B24" w:rsidRDefault="004F4B2E" w:rsidP="004F4B2E">
      <w:pPr>
        <w:jc w:val="center"/>
        <w:rPr>
          <w:color w:val="575756"/>
          <w:sz w:val="36"/>
          <w:lang w:eastAsia="zh-CN" w:bidi="hi-IN"/>
        </w:rPr>
      </w:pPr>
    </w:p>
    <w:p w14:paraId="0732D68E" w14:textId="77777777" w:rsidR="004F4B2E" w:rsidRPr="00057B24" w:rsidRDefault="004F4B2E" w:rsidP="004F4B2E">
      <w:pPr>
        <w:jc w:val="center"/>
        <w:rPr>
          <w:color w:val="575756"/>
          <w:sz w:val="36"/>
          <w:lang w:eastAsia="zh-CN" w:bidi="hi-IN"/>
        </w:rPr>
      </w:pPr>
    </w:p>
    <w:p w14:paraId="445DB7A3" w14:textId="77777777" w:rsidR="004F4B2E" w:rsidRPr="00057B24" w:rsidRDefault="004F4B2E" w:rsidP="004F4B2E">
      <w:pPr>
        <w:jc w:val="center"/>
        <w:rPr>
          <w:color w:val="575756"/>
          <w:sz w:val="36"/>
          <w:lang w:eastAsia="zh-CN" w:bidi="hi-IN"/>
        </w:rPr>
      </w:pPr>
    </w:p>
    <w:p w14:paraId="5A5ACEF1" w14:textId="77777777" w:rsidR="004F4B2E" w:rsidRDefault="004F4B2E" w:rsidP="004F4B2E">
      <w:pPr>
        <w:pStyle w:val="Standard"/>
        <w:jc w:val="right"/>
        <w:rPr>
          <w:rFonts w:asciiTheme="minorHAnsi" w:hAnsiTheme="minorHAnsi" w:cstheme="minorHAnsi"/>
          <w:b/>
          <w:color w:val="575756"/>
          <w:sz w:val="22"/>
          <w:szCs w:val="22"/>
        </w:rPr>
      </w:pPr>
      <w:proofErr w:type="spellStart"/>
      <w:r w:rsidRPr="00057B24">
        <w:rPr>
          <w:rFonts w:asciiTheme="minorHAnsi" w:hAnsiTheme="minorHAnsi" w:cstheme="minorHAnsi"/>
          <w:b/>
          <w:color w:val="575756"/>
          <w:sz w:val="22"/>
          <w:szCs w:val="22"/>
        </w:rPr>
        <w:t>Ver</w:t>
      </w:r>
      <w:r>
        <w:rPr>
          <w:rFonts w:asciiTheme="minorHAnsi" w:hAnsiTheme="minorHAnsi" w:cstheme="minorHAnsi"/>
          <w:b/>
          <w:color w:val="575756"/>
          <w:sz w:val="22"/>
          <w:szCs w:val="22"/>
        </w:rPr>
        <w:t>sion</w:t>
      </w:r>
      <w:proofErr w:type="spellEnd"/>
    </w:p>
    <w:p w14:paraId="68C1CE83" w14:textId="183EEB35" w:rsidR="004F4B2E" w:rsidRPr="00057B24" w:rsidRDefault="004F4B2E" w:rsidP="004F4B2E">
      <w:pPr>
        <w:pStyle w:val="Standard"/>
        <w:jc w:val="right"/>
        <w:rPr>
          <w:rFonts w:asciiTheme="minorHAnsi" w:hAnsiTheme="minorHAnsi" w:cstheme="minorHAnsi"/>
          <w:b/>
          <w:color w:val="575756"/>
          <w:sz w:val="22"/>
          <w:szCs w:val="22"/>
        </w:rPr>
      </w:pPr>
      <w:bookmarkStart w:id="1" w:name="_GoBack"/>
      <w:bookmarkEnd w:id="1"/>
      <w:proofErr w:type="spellStart"/>
      <w:r>
        <w:rPr>
          <w:rFonts w:asciiTheme="minorHAnsi" w:hAnsiTheme="minorHAnsi" w:cstheme="minorHAnsi"/>
          <w:b/>
          <w:color w:val="575756"/>
          <w:sz w:val="22"/>
          <w:szCs w:val="22"/>
        </w:rPr>
        <w:t>Blepharoplasty</w:t>
      </w:r>
      <w:proofErr w:type="spellEnd"/>
      <w:r w:rsidRPr="00057B24">
        <w:rPr>
          <w:rFonts w:asciiTheme="minorHAnsi" w:hAnsiTheme="minorHAnsi" w:cstheme="minorHAnsi"/>
          <w:b/>
          <w:color w:val="575756"/>
          <w:sz w:val="22"/>
          <w:szCs w:val="22"/>
        </w:rPr>
        <w:t xml:space="preserve"> 2019/01</w:t>
      </w:r>
      <w:r w:rsidR="00E46225">
        <w:rPr>
          <w:rFonts w:asciiTheme="minorHAnsi" w:hAnsiTheme="minorHAnsi" w:cstheme="minorHAnsi"/>
          <w:b/>
          <w:color w:val="575756"/>
          <w:sz w:val="22"/>
          <w:szCs w:val="22"/>
        </w:rPr>
        <w:t xml:space="preserve"> ENG</w:t>
      </w:r>
    </w:p>
    <w:p w14:paraId="6E1C650F" w14:textId="77777777" w:rsidR="004F4B2E" w:rsidRDefault="004F4B2E" w:rsidP="004F4B2E">
      <w:pPr>
        <w:rPr>
          <w:rFonts w:asciiTheme="minorHAnsi" w:eastAsia="SimSun" w:hAnsiTheme="minorHAnsi" w:cstheme="minorHAnsi"/>
          <w:color w:val="808080" w:themeColor="background1" w:themeShade="80"/>
          <w:kern w:val="3"/>
          <w:sz w:val="22"/>
          <w:szCs w:val="22"/>
          <w:lang w:eastAsia="zh-CN" w:bidi="hi-IN"/>
        </w:rPr>
      </w:pPr>
      <w:r>
        <w:rPr>
          <w:rFonts w:asciiTheme="minorHAnsi" w:hAnsiTheme="minorHAnsi" w:cstheme="minorHAnsi"/>
          <w:color w:val="808080" w:themeColor="background1" w:themeShade="80"/>
          <w:sz w:val="22"/>
          <w:szCs w:val="22"/>
        </w:rPr>
        <w:br w:type="page"/>
      </w:r>
    </w:p>
    <w:p w14:paraId="23AA07A7" w14:textId="1E4D087A" w:rsidR="004F4B2E" w:rsidRDefault="004F4B2E" w:rsidP="004F4B2E">
      <w:pPr>
        <w:pStyle w:val="Nadpis2"/>
        <w:spacing w:before="0" w:line="240" w:lineRule="auto"/>
        <w:rPr>
          <w:rFonts w:asciiTheme="minorHAnsi" w:hAnsiTheme="minorHAnsi" w:cstheme="minorHAnsi"/>
          <w:color w:val="40C0F0"/>
          <w:lang w:val="en-US"/>
        </w:rPr>
      </w:pPr>
      <w:r w:rsidRPr="004F4B2E">
        <w:rPr>
          <w:rFonts w:asciiTheme="minorHAnsi" w:hAnsiTheme="minorHAnsi" w:cstheme="minorHAnsi"/>
          <w:color w:val="40C0F0"/>
          <w:lang w:val="en-US"/>
        </w:rPr>
        <w:lastRenderedPageBreak/>
        <w:t>BEFORE TREATMENT PROCEDURE</w:t>
      </w:r>
    </w:p>
    <w:p w14:paraId="0C4AF209" w14:textId="77777777" w:rsidR="004F4B2E" w:rsidRPr="004F4B2E" w:rsidRDefault="004F4B2E" w:rsidP="004F4B2E">
      <w:pPr>
        <w:rPr>
          <w:rFonts w:cstheme="minorHAnsi"/>
          <w:b/>
          <w:color w:val="575756"/>
          <w:lang w:val="en-US"/>
        </w:rPr>
      </w:pPr>
    </w:p>
    <w:p w14:paraId="0FB558E2" w14:textId="77777777" w:rsidR="004F4B2E" w:rsidRPr="004F4B2E" w:rsidRDefault="004F4B2E" w:rsidP="004F4B2E">
      <w:pPr>
        <w:pStyle w:val="Odstavecseseznamem"/>
        <w:numPr>
          <w:ilvl w:val="0"/>
          <w:numId w:val="27"/>
        </w:numPr>
        <w:spacing w:after="0" w:line="240" w:lineRule="auto"/>
        <w:ind w:left="709"/>
        <w:rPr>
          <w:rFonts w:cstheme="minorHAnsi"/>
          <w:b/>
          <w:color w:val="575756"/>
          <w:lang w:val="en-US"/>
        </w:rPr>
      </w:pPr>
      <w:r w:rsidRPr="004F4B2E">
        <w:rPr>
          <w:rFonts w:cstheme="minorHAnsi"/>
          <w:b/>
          <w:color w:val="575756"/>
          <w:lang w:val="en-US"/>
        </w:rPr>
        <w:t>The information on contraindications</w:t>
      </w:r>
    </w:p>
    <w:p w14:paraId="53DC394A" w14:textId="77777777" w:rsidR="004F4B2E" w:rsidRPr="004F4B2E" w:rsidRDefault="004F4B2E" w:rsidP="004F4B2E">
      <w:pPr>
        <w:pStyle w:val="Odstavecseseznamem"/>
        <w:numPr>
          <w:ilvl w:val="0"/>
          <w:numId w:val="13"/>
        </w:numPr>
        <w:spacing w:before="120" w:after="0" w:line="240" w:lineRule="auto"/>
        <w:ind w:left="1066" w:hanging="357"/>
        <w:contextualSpacing w:val="0"/>
        <w:rPr>
          <w:rFonts w:cstheme="minorHAnsi"/>
          <w:color w:val="575756"/>
          <w:lang w:val="en-US"/>
        </w:rPr>
      </w:pPr>
      <w:r w:rsidRPr="004F4B2E">
        <w:rPr>
          <w:rFonts w:cstheme="minorHAnsi"/>
          <w:color w:val="575756"/>
          <w:lang w:val="en-US"/>
        </w:rPr>
        <w:t>Inform yourself of any contraindications that would exclude treatment (pacemaker, Holter meter, other implanted electrical device, epilepsy, pregnancy, presence of metal substitutes at the treatment site) before the procedure. Complete list of contraindications is to be find in the operating manual.</w:t>
      </w:r>
    </w:p>
    <w:p w14:paraId="428EC052" w14:textId="77777777" w:rsidR="004F4B2E" w:rsidRPr="004F4B2E" w:rsidRDefault="004F4B2E" w:rsidP="004F4B2E">
      <w:pPr>
        <w:rPr>
          <w:rFonts w:cstheme="minorHAnsi"/>
          <w:b/>
          <w:color w:val="575756"/>
          <w:lang w:val="en-US"/>
        </w:rPr>
      </w:pPr>
    </w:p>
    <w:p w14:paraId="7974EDF7" w14:textId="77777777" w:rsidR="004F4B2E" w:rsidRPr="004F4B2E" w:rsidRDefault="004F4B2E" w:rsidP="004F4B2E">
      <w:pPr>
        <w:pStyle w:val="Odstavecseseznamem"/>
        <w:numPr>
          <w:ilvl w:val="0"/>
          <w:numId w:val="27"/>
        </w:numPr>
        <w:spacing w:after="0" w:line="240" w:lineRule="auto"/>
        <w:ind w:left="709"/>
        <w:rPr>
          <w:rFonts w:cstheme="minorHAnsi"/>
          <w:b/>
          <w:color w:val="575756"/>
          <w:lang w:val="en-US"/>
        </w:rPr>
      </w:pPr>
      <w:r w:rsidRPr="004F4B2E">
        <w:rPr>
          <w:rFonts w:cstheme="minorHAnsi"/>
          <w:b/>
          <w:color w:val="575756"/>
          <w:lang w:val="en-US"/>
        </w:rPr>
        <w:t>Eye area examination</w:t>
      </w:r>
    </w:p>
    <w:p w14:paraId="15DA1751" w14:textId="77777777" w:rsidR="004F4B2E" w:rsidRPr="004F4B2E" w:rsidRDefault="004F4B2E" w:rsidP="004F4B2E">
      <w:pPr>
        <w:pStyle w:val="Odstavecseseznamem"/>
        <w:numPr>
          <w:ilvl w:val="0"/>
          <w:numId w:val="13"/>
        </w:numPr>
        <w:spacing w:before="120" w:after="0" w:line="240" w:lineRule="auto"/>
        <w:ind w:left="1066" w:hanging="357"/>
        <w:contextualSpacing w:val="0"/>
        <w:rPr>
          <w:rFonts w:cstheme="minorHAnsi"/>
          <w:color w:val="575756"/>
          <w:lang w:val="en-US"/>
        </w:rPr>
      </w:pPr>
      <w:r w:rsidRPr="004F4B2E">
        <w:rPr>
          <w:rFonts w:cstheme="minorHAnsi"/>
          <w:color w:val="575756"/>
          <w:lang w:val="en-US"/>
        </w:rPr>
        <w:t>Evaluate the character of wrinkles and eyelids.</w:t>
      </w:r>
    </w:p>
    <w:p w14:paraId="6ABD3831" w14:textId="77777777" w:rsidR="004F4B2E" w:rsidRPr="004F4B2E" w:rsidRDefault="004F4B2E" w:rsidP="004F4B2E">
      <w:pPr>
        <w:pStyle w:val="Odstavecseseznamem"/>
        <w:numPr>
          <w:ilvl w:val="0"/>
          <w:numId w:val="1"/>
        </w:numPr>
        <w:spacing w:line="240" w:lineRule="auto"/>
        <w:ind w:left="1068"/>
        <w:jc w:val="both"/>
        <w:rPr>
          <w:rFonts w:cstheme="minorHAnsi"/>
          <w:color w:val="575756"/>
          <w:u w:val="single"/>
          <w:lang w:val="en-US"/>
        </w:rPr>
      </w:pPr>
      <w:r w:rsidRPr="004F4B2E">
        <w:rPr>
          <w:rFonts w:cstheme="minorHAnsi"/>
          <w:color w:val="575756"/>
          <w:u w:val="single"/>
          <w:lang w:val="en-US"/>
        </w:rPr>
        <w:t>Upper eyelids:</w:t>
      </w:r>
    </w:p>
    <w:p w14:paraId="7821B1B9"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r w:rsidRPr="004F4B2E">
        <w:rPr>
          <w:rFonts w:cstheme="minorHAnsi"/>
          <w:color w:val="575756"/>
          <w:lang w:val="en-US"/>
        </w:rPr>
        <w:t>evaluate skin overhang,</w:t>
      </w:r>
    </w:p>
    <w:p w14:paraId="3FAC0510"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r w:rsidRPr="004F4B2E">
        <w:rPr>
          <w:rFonts w:cstheme="minorHAnsi"/>
          <w:color w:val="575756"/>
          <w:lang w:val="en-US"/>
        </w:rPr>
        <w:t>In case of excessive skin overhang, consider whether surgical plastic treatment is preferable,</w:t>
      </w:r>
    </w:p>
    <w:p w14:paraId="454AFE38"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r w:rsidRPr="004F4B2E">
        <w:rPr>
          <w:rFonts w:cstheme="minorHAnsi"/>
          <w:color w:val="575756"/>
          <w:lang w:val="en-US"/>
        </w:rPr>
        <w:t>evaluate whether there is no roll of fat or strong permanent lymphoedema in the lid.</w:t>
      </w:r>
    </w:p>
    <w:p w14:paraId="69078827" w14:textId="77777777" w:rsidR="004F4B2E" w:rsidRPr="004F4B2E" w:rsidRDefault="004F4B2E" w:rsidP="004F4B2E">
      <w:pPr>
        <w:pStyle w:val="Odstavecseseznamem"/>
        <w:numPr>
          <w:ilvl w:val="0"/>
          <w:numId w:val="1"/>
        </w:numPr>
        <w:spacing w:line="240" w:lineRule="auto"/>
        <w:ind w:left="1068"/>
        <w:jc w:val="both"/>
        <w:rPr>
          <w:rFonts w:cstheme="minorHAnsi"/>
          <w:color w:val="575756"/>
          <w:u w:val="single"/>
          <w:lang w:val="en-US"/>
        </w:rPr>
      </w:pPr>
      <w:r w:rsidRPr="004F4B2E">
        <w:rPr>
          <w:rFonts w:cstheme="minorHAnsi"/>
          <w:color w:val="575756"/>
          <w:u w:val="single"/>
          <w:lang w:val="en-US"/>
        </w:rPr>
        <w:t>Lower eyelids:</w:t>
      </w:r>
    </w:p>
    <w:p w14:paraId="60FF29E4"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r w:rsidRPr="004F4B2E">
        <w:rPr>
          <w:rFonts w:cstheme="minorHAnsi"/>
          <w:color w:val="575756"/>
          <w:lang w:val="en-US"/>
        </w:rPr>
        <w:t>evaluate, whether they do not contain large amounts of fat,</w:t>
      </w:r>
    </w:p>
    <w:p w14:paraId="37F6F4FB"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r w:rsidRPr="004F4B2E">
        <w:rPr>
          <w:rFonts w:cstheme="minorHAnsi"/>
          <w:color w:val="575756"/>
          <w:lang w:val="en-US"/>
        </w:rPr>
        <w:t>if they are a lot droopy, it is reasonable to prefer plastic surgery.</w:t>
      </w:r>
    </w:p>
    <w:p w14:paraId="18212344" w14:textId="77777777" w:rsidR="004F4B2E" w:rsidRPr="004F4B2E" w:rsidRDefault="004F4B2E" w:rsidP="004F4B2E">
      <w:pPr>
        <w:rPr>
          <w:rFonts w:cstheme="minorHAnsi"/>
          <w:b/>
          <w:color w:val="575756"/>
          <w:lang w:val="en-US"/>
        </w:rPr>
      </w:pPr>
    </w:p>
    <w:p w14:paraId="4A52B8A0" w14:textId="77777777" w:rsidR="004F4B2E" w:rsidRPr="004F4B2E" w:rsidRDefault="004F4B2E" w:rsidP="004F4B2E">
      <w:pPr>
        <w:pStyle w:val="Odstavecseseznamem"/>
        <w:numPr>
          <w:ilvl w:val="0"/>
          <w:numId w:val="27"/>
        </w:numPr>
        <w:spacing w:after="0" w:line="240" w:lineRule="auto"/>
        <w:ind w:left="709"/>
        <w:rPr>
          <w:rFonts w:cstheme="minorHAnsi"/>
          <w:b/>
          <w:color w:val="575756"/>
          <w:lang w:val="en-US"/>
        </w:rPr>
      </w:pPr>
      <w:r w:rsidRPr="004F4B2E">
        <w:rPr>
          <w:rFonts w:cstheme="minorHAnsi"/>
          <w:b/>
          <w:color w:val="575756"/>
          <w:lang w:val="en-US"/>
        </w:rPr>
        <w:t>Disinfection, application of local anesthesia</w:t>
      </w:r>
    </w:p>
    <w:p w14:paraId="6281B28E" w14:textId="77777777" w:rsidR="004F4B2E" w:rsidRPr="004F4B2E" w:rsidRDefault="004F4B2E" w:rsidP="004F4B2E">
      <w:pPr>
        <w:pStyle w:val="Odstavecseseznamem"/>
        <w:numPr>
          <w:ilvl w:val="0"/>
          <w:numId w:val="13"/>
        </w:numPr>
        <w:spacing w:before="120" w:after="0" w:line="240" w:lineRule="auto"/>
        <w:ind w:left="1066" w:hanging="357"/>
        <w:contextualSpacing w:val="0"/>
        <w:rPr>
          <w:rFonts w:cstheme="minorHAnsi"/>
          <w:color w:val="575756"/>
          <w:lang w:val="en-US"/>
        </w:rPr>
      </w:pPr>
      <w:r w:rsidRPr="004F4B2E">
        <w:rPr>
          <w:rFonts w:cstheme="minorHAnsi"/>
          <w:color w:val="575756"/>
          <w:lang w:val="en-US"/>
        </w:rPr>
        <w:t>Removal of make-up</w:t>
      </w:r>
    </w:p>
    <w:p w14:paraId="7217532F" w14:textId="3CD396BF" w:rsidR="004F4B2E" w:rsidRPr="004F4B2E" w:rsidRDefault="004F4B2E" w:rsidP="004F4B2E">
      <w:pPr>
        <w:pStyle w:val="Odstavecseseznamem"/>
        <w:numPr>
          <w:ilvl w:val="0"/>
          <w:numId w:val="2"/>
        </w:numPr>
        <w:spacing w:line="240" w:lineRule="auto"/>
        <w:ind w:left="1068"/>
        <w:jc w:val="both"/>
        <w:rPr>
          <w:rFonts w:cstheme="minorHAnsi"/>
          <w:color w:val="575756"/>
          <w:lang w:val="en-US"/>
        </w:rPr>
      </w:pPr>
      <w:r w:rsidRPr="004F4B2E">
        <w:rPr>
          <w:rFonts w:cstheme="minorHAnsi"/>
          <w:color w:val="575756"/>
          <w:lang w:val="en-US"/>
        </w:rPr>
        <w:t xml:space="preserve">Proper skin disinfection (since the </w:t>
      </w:r>
      <w:r w:rsidR="00902FF3">
        <w:rPr>
          <w:rFonts w:cstheme="minorHAnsi"/>
          <w:color w:val="575756"/>
          <w:lang w:val="en-US"/>
        </w:rPr>
        <w:t>JETT PLASMA LIFT MEDICAL</w:t>
      </w:r>
      <w:r w:rsidRPr="004F4B2E">
        <w:rPr>
          <w:rFonts w:cstheme="minorHAnsi"/>
          <w:color w:val="575756"/>
          <w:lang w:val="en-US"/>
        </w:rPr>
        <w:t xml:space="preserve"> works with electricity, we recommend a non-alcoholic disinfectant)</w:t>
      </w:r>
    </w:p>
    <w:p w14:paraId="03DF2146" w14:textId="77777777" w:rsidR="004F4B2E" w:rsidRPr="004F4B2E" w:rsidRDefault="004F4B2E" w:rsidP="004F4B2E">
      <w:pPr>
        <w:pStyle w:val="Odstavecseseznamem"/>
        <w:numPr>
          <w:ilvl w:val="0"/>
          <w:numId w:val="1"/>
        </w:numPr>
        <w:spacing w:line="240" w:lineRule="auto"/>
        <w:ind w:left="1068"/>
        <w:jc w:val="both"/>
        <w:rPr>
          <w:rFonts w:cstheme="minorHAnsi"/>
          <w:color w:val="575756"/>
          <w:u w:val="single"/>
          <w:lang w:val="en-US"/>
        </w:rPr>
      </w:pPr>
      <w:r w:rsidRPr="004F4B2E">
        <w:rPr>
          <w:rFonts w:cstheme="minorHAnsi"/>
          <w:color w:val="575756"/>
          <w:u w:val="single"/>
          <w:lang w:val="en-US"/>
        </w:rPr>
        <w:t>Application of anesthesia by injection:</w:t>
      </w:r>
    </w:p>
    <w:p w14:paraId="220C1CD3"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r w:rsidRPr="004F4B2E">
        <w:rPr>
          <w:rFonts w:cstheme="minorHAnsi"/>
          <w:color w:val="575756"/>
          <w:lang w:val="en-US"/>
        </w:rPr>
        <w:t>apply anesthesia by injection,</w:t>
      </w:r>
    </w:p>
    <w:p w14:paraId="45BA8C70"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r w:rsidRPr="004F4B2E">
        <w:rPr>
          <w:rFonts w:cstheme="minorHAnsi"/>
          <w:color w:val="575756"/>
          <w:lang w:val="en-US"/>
        </w:rPr>
        <w:t>incorporate shallowly into the subcutaneous tissue (</w:t>
      </w:r>
      <w:proofErr w:type="spellStart"/>
      <w:r w:rsidRPr="004F4B2E">
        <w:rPr>
          <w:rFonts w:cstheme="minorHAnsi"/>
          <w:color w:val="575756"/>
          <w:lang w:val="en-US"/>
        </w:rPr>
        <w:t>Supracain</w:t>
      </w:r>
      <w:proofErr w:type="spellEnd"/>
      <w:r w:rsidRPr="004F4B2E">
        <w:rPr>
          <w:rFonts w:cstheme="minorHAnsi"/>
          <w:color w:val="575756"/>
          <w:lang w:val="en-US"/>
        </w:rPr>
        <w:t xml:space="preserve"> 4%, </w:t>
      </w:r>
      <w:proofErr w:type="spellStart"/>
      <w:r w:rsidRPr="004F4B2E">
        <w:rPr>
          <w:rFonts w:cstheme="minorHAnsi"/>
          <w:color w:val="575756"/>
          <w:lang w:val="en-US"/>
        </w:rPr>
        <w:t>Mesocain</w:t>
      </w:r>
      <w:proofErr w:type="spellEnd"/>
      <w:r w:rsidRPr="004F4B2E">
        <w:rPr>
          <w:rFonts w:cstheme="minorHAnsi"/>
          <w:color w:val="575756"/>
          <w:lang w:val="en-US"/>
        </w:rPr>
        <w:t xml:space="preserve"> 1%, Lidocaine, etc.),</w:t>
      </w:r>
    </w:p>
    <w:p w14:paraId="20AA90F6"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r w:rsidRPr="004F4B2E">
        <w:rPr>
          <w:rFonts w:cstheme="minorHAnsi"/>
          <w:color w:val="575756"/>
          <w:lang w:val="en-US"/>
        </w:rPr>
        <w:t>use small needle (e.g. insulin needle), stay strictly subcutaneous but above muscle, avoid pricking tiny subcutaneous vessels, because of extensive hematomas,</w:t>
      </w:r>
    </w:p>
    <w:p w14:paraId="4A87F2E6"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r w:rsidRPr="004F4B2E">
        <w:rPr>
          <w:rFonts w:cstheme="minorHAnsi"/>
          <w:color w:val="575756"/>
          <w:lang w:val="en-US"/>
        </w:rPr>
        <w:t xml:space="preserve">start the application at the outer edge of the eye, every other injection </w:t>
      </w:r>
      <w:proofErr w:type="gramStart"/>
      <w:r w:rsidRPr="004F4B2E">
        <w:rPr>
          <w:rFonts w:cstheme="minorHAnsi"/>
          <w:color w:val="575756"/>
          <w:lang w:val="en-US"/>
        </w:rPr>
        <w:t>insert</w:t>
      </w:r>
      <w:proofErr w:type="gramEnd"/>
      <w:r w:rsidRPr="004F4B2E">
        <w:rPr>
          <w:rFonts w:cstheme="minorHAnsi"/>
          <w:color w:val="575756"/>
          <w:lang w:val="en-US"/>
        </w:rPr>
        <w:t xml:space="preserve"> always into the already insensitive skin. Continue to the inner edge of the eye,</w:t>
      </w:r>
    </w:p>
    <w:p w14:paraId="74F53E1D" w14:textId="7378525E" w:rsidR="004F4B2E" w:rsidRPr="004F4B2E" w:rsidRDefault="004F4B2E" w:rsidP="004F4B2E">
      <w:pPr>
        <w:pStyle w:val="Odstavecseseznamem"/>
        <w:numPr>
          <w:ilvl w:val="2"/>
          <w:numId w:val="16"/>
        </w:numPr>
        <w:spacing w:line="240" w:lineRule="auto"/>
        <w:jc w:val="both"/>
        <w:rPr>
          <w:rFonts w:cstheme="minorHAnsi"/>
          <w:color w:val="575756"/>
          <w:lang w:val="en-US"/>
        </w:rPr>
      </w:pPr>
      <w:r w:rsidRPr="004F4B2E">
        <w:rPr>
          <w:rFonts w:cstheme="minorHAnsi"/>
          <w:color w:val="575756"/>
          <w:lang w:val="en-US"/>
        </w:rPr>
        <w:t>after applying local anesthesia, wait 3-4 minutes for its effects.</w:t>
      </w:r>
    </w:p>
    <w:p w14:paraId="7F5CE0AF" w14:textId="77777777" w:rsidR="004F4B2E" w:rsidRPr="004F4B2E" w:rsidRDefault="004F4B2E" w:rsidP="004F4B2E">
      <w:pPr>
        <w:pStyle w:val="Odstavecseseznamem"/>
        <w:numPr>
          <w:ilvl w:val="0"/>
          <w:numId w:val="1"/>
        </w:numPr>
        <w:spacing w:line="240" w:lineRule="auto"/>
        <w:ind w:left="1068"/>
        <w:jc w:val="both"/>
        <w:rPr>
          <w:rFonts w:cstheme="minorHAnsi"/>
          <w:color w:val="575756"/>
          <w:u w:val="single"/>
          <w:lang w:val="en-US"/>
        </w:rPr>
      </w:pPr>
      <w:r w:rsidRPr="004F4B2E">
        <w:rPr>
          <w:rFonts w:cstheme="minorHAnsi"/>
          <w:color w:val="575756"/>
          <w:u w:val="single"/>
          <w:lang w:val="en-US"/>
        </w:rPr>
        <w:t>Application of anesthetic creams:</w:t>
      </w:r>
    </w:p>
    <w:p w14:paraId="2924870C"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r w:rsidRPr="004F4B2E">
        <w:rPr>
          <w:rFonts w:cstheme="minorHAnsi"/>
          <w:color w:val="575756"/>
          <w:lang w:val="en-US"/>
        </w:rPr>
        <w:t>anesthetic creams may be used on sensitive areas of the face as well, but only with a high content of Lidocaine or combination of Lidocaine and Tetracaine (over 20%) etc.,</w:t>
      </w:r>
    </w:p>
    <w:p w14:paraId="795D995E" w14:textId="027884FD" w:rsidR="004F4B2E" w:rsidRPr="004F4B2E" w:rsidRDefault="004F4B2E" w:rsidP="004F4B2E">
      <w:pPr>
        <w:pStyle w:val="Odstavecseseznamem"/>
        <w:numPr>
          <w:ilvl w:val="2"/>
          <w:numId w:val="16"/>
        </w:numPr>
        <w:spacing w:after="0" w:line="240" w:lineRule="auto"/>
        <w:jc w:val="both"/>
        <w:rPr>
          <w:rFonts w:cstheme="minorHAnsi"/>
          <w:color w:val="575756"/>
          <w:lang w:val="en-US"/>
        </w:rPr>
      </w:pPr>
      <w:r w:rsidRPr="004F4B2E">
        <w:rPr>
          <w:rFonts w:cstheme="minorHAnsi"/>
          <w:color w:val="575756"/>
          <w:lang w:val="en-US"/>
        </w:rPr>
        <w:t>leave anesthetic cream for at least 20 minutes in occlusion.</w:t>
      </w:r>
    </w:p>
    <w:p w14:paraId="6492A1CB" w14:textId="77777777" w:rsidR="004F4B2E" w:rsidRPr="004F4B2E" w:rsidRDefault="004F4B2E" w:rsidP="004F4B2E">
      <w:pPr>
        <w:rPr>
          <w:rFonts w:cstheme="minorHAnsi"/>
          <w:b/>
          <w:color w:val="575756"/>
          <w:lang w:val="en-US"/>
        </w:rPr>
      </w:pPr>
    </w:p>
    <w:p w14:paraId="16D1AC54" w14:textId="52ACA0B3" w:rsidR="004F4B2E" w:rsidRDefault="004F4B2E" w:rsidP="004F4B2E">
      <w:pPr>
        <w:pStyle w:val="Nadpis2"/>
        <w:spacing w:before="0" w:line="240" w:lineRule="auto"/>
        <w:rPr>
          <w:rFonts w:asciiTheme="minorHAnsi" w:hAnsiTheme="minorHAnsi" w:cstheme="minorHAnsi"/>
          <w:color w:val="40C0F0"/>
          <w:lang w:val="en-US"/>
        </w:rPr>
      </w:pPr>
      <w:r w:rsidRPr="004F4B2E">
        <w:rPr>
          <w:rFonts w:asciiTheme="minorHAnsi" w:hAnsiTheme="minorHAnsi" w:cstheme="minorHAnsi"/>
          <w:color w:val="40C0F0"/>
          <w:lang w:val="en-US"/>
        </w:rPr>
        <w:t>TREATMENT PROCEDURE</w:t>
      </w:r>
    </w:p>
    <w:p w14:paraId="439DCF6A" w14:textId="77777777" w:rsidR="004F4B2E" w:rsidRPr="004F4B2E" w:rsidRDefault="004F4B2E" w:rsidP="004F4B2E">
      <w:pPr>
        <w:rPr>
          <w:rFonts w:cstheme="minorHAnsi"/>
          <w:b/>
          <w:color w:val="575756"/>
          <w:lang w:val="en-US"/>
        </w:rPr>
      </w:pPr>
    </w:p>
    <w:p w14:paraId="04CCCBB1" w14:textId="5238C5A4" w:rsidR="004F4B2E" w:rsidRPr="004F4B2E" w:rsidRDefault="004F4B2E" w:rsidP="004F4B2E">
      <w:pPr>
        <w:pStyle w:val="Odstavecseseznamem"/>
        <w:numPr>
          <w:ilvl w:val="0"/>
          <w:numId w:val="28"/>
        </w:numPr>
        <w:spacing w:after="0" w:line="240" w:lineRule="auto"/>
        <w:ind w:left="709"/>
        <w:rPr>
          <w:rFonts w:cstheme="minorHAnsi"/>
          <w:b/>
          <w:color w:val="575756"/>
          <w:lang w:val="en-US"/>
        </w:rPr>
      </w:pPr>
      <w:r w:rsidRPr="004F4B2E">
        <w:rPr>
          <w:rFonts w:cstheme="minorHAnsi"/>
          <w:b/>
          <w:color w:val="575756"/>
          <w:lang w:val="en-US"/>
        </w:rPr>
        <w:t xml:space="preserve">Setting up </w:t>
      </w:r>
      <w:r w:rsidR="00902FF3">
        <w:rPr>
          <w:rFonts w:cstheme="minorHAnsi"/>
          <w:b/>
          <w:color w:val="575756"/>
          <w:lang w:val="en-US"/>
        </w:rPr>
        <w:t>JETT PLASMA LIFT MEDICAL</w:t>
      </w:r>
      <w:r w:rsidRPr="004F4B2E">
        <w:rPr>
          <w:rFonts w:cstheme="minorHAnsi"/>
          <w:b/>
          <w:color w:val="575756"/>
          <w:lang w:val="en-US"/>
        </w:rPr>
        <w:t xml:space="preserve"> device</w:t>
      </w:r>
    </w:p>
    <w:p w14:paraId="3FAEE91E" w14:textId="77777777" w:rsidR="004F4B2E" w:rsidRPr="004F4B2E" w:rsidRDefault="004F4B2E" w:rsidP="004F4B2E">
      <w:pPr>
        <w:pStyle w:val="Odstavecseseznamem"/>
        <w:numPr>
          <w:ilvl w:val="0"/>
          <w:numId w:val="13"/>
        </w:numPr>
        <w:spacing w:before="120" w:after="0" w:line="240" w:lineRule="auto"/>
        <w:ind w:left="1066" w:hanging="357"/>
        <w:contextualSpacing w:val="0"/>
        <w:rPr>
          <w:rFonts w:cstheme="minorHAnsi"/>
          <w:color w:val="575756"/>
          <w:lang w:val="en-US"/>
        </w:rPr>
      </w:pPr>
      <w:r w:rsidRPr="004F4B2E">
        <w:rPr>
          <w:rFonts w:cstheme="minorHAnsi"/>
          <w:color w:val="575756"/>
          <w:lang w:val="en-US"/>
        </w:rPr>
        <w:t>Attach the golden ablative applicator to the device</w:t>
      </w:r>
    </w:p>
    <w:p w14:paraId="3431F6FF" w14:textId="77777777" w:rsidR="004F4B2E" w:rsidRPr="004F4B2E" w:rsidRDefault="004F4B2E" w:rsidP="004F4B2E">
      <w:pPr>
        <w:pStyle w:val="Odstavecseseznamem"/>
        <w:numPr>
          <w:ilvl w:val="0"/>
          <w:numId w:val="2"/>
        </w:numPr>
        <w:spacing w:line="240" w:lineRule="auto"/>
        <w:ind w:left="1068"/>
        <w:jc w:val="both"/>
        <w:rPr>
          <w:rFonts w:cstheme="minorHAnsi"/>
          <w:color w:val="575756"/>
          <w:lang w:val="en-US"/>
        </w:rPr>
      </w:pPr>
      <w:r w:rsidRPr="004F4B2E">
        <w:rPr>
          <w:rFonts w:cstheme="minorHAnsi"/>
          <w:color w:val="575756"/>
          <w:lang w:val="en-US"/>
        </w:rPr>
        <w:t>Plug the device into the electricity socket, message "TAPE" lights up on the display</w:t>
      </w:r>
    </w:p>
    <w:p w14:paraId="7BDD58F8" w14:textId="77777777" w:rsidR="004F4B2E" w:rsidRPr="004F4B2E" w:rsidRDefault="004F4B2E" w:rsidP="004F4B2E">
      <w:pPr>
        <w:pStyle w:val="Odstavecseseznamem"/>
        <w:numPr>
          <w:ilvl w:val="0"/>
          <w:numId w:val="2"/>
        </w:numPr>
        <w:spacing w:line="240" w:lineRule="auto"/>
        <w:ind w:left="1068"/>
        <w:jc w:val="both"/>
        <w:rPr>
          <w:rFonts w:cstheme="minorHAnsi"/>
          <w:color w:val="575756"/>
          <w:lang w:val="en-US"/>
        </w:rPr>
      </w:pPr>
      <w:r w:rsidRPr="004F4B2E">
        <w:rPr>
          <w:rFonts w:cstheme="minorHAnsi"/>
          <w:color w:val="575756"/>
          <w:lang w:val="en-US"/>
        </w:rPr>
        <w:t>Attach the blue cable to the electrode, which then stick to the patient's skin – suitable is the back of the arm, where is much smaller irritation due to thicker skin</w:t>
      </w:r>
    </w:p>
    <w:p w14:paraId="75AB151B" w14:textId="77777777" w:rsidR="004F4B2E" w:rsidRPr="004F4B2E" w:rsidRDefault="004F4B2E" w:rsidP="004F4B2E">
      <w:pPr>
        <w:pStyle w:val="Odstavecseseznamem"/>
        <w:numPr>
          <w:ilvl w:val="0"/>
          <w:numId w:val="2"/>
        </w:numPr>
        <w:spacing w:line="240" w:lineRule="auto"/>
        <w:ind w:left="1068"/>
        <w:jc w:val="both"/>
        <w:rPr>
          <w:rFonts w:cstheme="minorHAnsi"/>
          <w:color w:val="575756"/>
          <w:lang w:val="en-US"/>
        </w:rPr>
      </w:pPr>
      <w:r w:rsidRPr="004F4B2E">
        <w:rPr>
          <w:rFonts w:cstheme="minorHAnsi"/>
          <w:color w:val="575756"/>
          <w:lang w:val="en-US"/>
        </w:rPr>
        <w:t>According to the safety rules, now connect the blue cable to the device and avoid contact of the applicator with the patient's body and with the unprotected parts of our body</w:t>
      </w:r>
    </w:p>
    <w:p w14:paraId="3F55A61E" w14:textId="77777777" w:rsidR="004F4B2E" w:rsidRPr="004F4B2E" w:rsidRDefault="004F4B2E" w:rsidP="004F4B2E">
      <w:pPr>
        <w:pStyle w:val="Odstavecseseznamem"/>
        <w:numPr>
          <w:ilvl w:val="0"/>
          <w:numId w:val="25"/>
        </w:numPr>
        <w:spacing w:after="0" w:line="240" w:lineRule="auto"/>
        <w:ind w:left="1066" w:hanging="357"/>
        <w:jc w:val="both"/>
        <w:rPr>
          <w:rFonts w:cstheme="minorHAnsi"/>
          <w:color w:val="575756"/>
          <w:lang w:val="en-US"/>
        </w:rPr>
      </w:pPr>
      <w:r w:rsidRPr="004F4B2E">
        <w:rPr>
          <w:rFonts w:cstheme="minorHAnsi"/>
          <w:color w:val="575756"/>
          <w:lang w:val="en-US"/>
        </w:rPr>
        <w:t>After connecting both cables and sticking the electrode, the zero "-0-" number of the intensity lights up at the display</w:t>
      </w:r>
    </w:p>
    <w:p w14:paraId="53D2A9BC" w14:textId="77777777" w:rsidR="004F4B2E" w:rsidRPr="004F4B2E" w:rsidRDefault="004F4B2E" w:rsidP="004F4B2E">
      <w:pPr>
        <w:rPr>
          <w:rFonts w:cstheme="minorHAnsi"/>
          <w:b/>
          <w:color w:val="575756"/>
          <w:lang w:val="en-US"/>
        </w:rPr>
      </w:pPr>
    </w:p>
    <w:p w14:paraId="53C66D28" w14:textId="77777777" w:rsidR="004F4B2E" w:rsidRPr="004F4B2E" w:rsidRDefault="004F4B2E" w:rsidP="004F4B2E">
      <w:pPr>
        <w:pStyle w:val="Odstavecseseznamem"/>
        <w:numPr>
          <w:ilvl w:val="0"/>
          <w:numId w:val="28"/>
        </w:numPr>
        <w:spacing w:after="0" w:line="240" w:lineRule="auto"/>
        <w:ind w:left="709"/>
        <w:rPr>
          <w:rFonts w:cstheme="minorHAnsi"/>
          <w:b/>
          <w:color w:val="575756"/>
          <w:lang w:val="en-US"/>
        </w:rPr>
      </w:pPr>
      <w:r w:rsidRPr="004F4B2E">
        <w:rPr>
          <w:rFonts w:cstheme="minorHAnsi"/>
          <w:b/>
          <w:color w:val="575756"/>
          <w:lang w:val="en-US"/>
        </w:rPr>
        <w:t>Patient preparation</w:t>
      </w:r>
    </w:p>
    <w:p w14:paraId="7E568BE4" w14:textId="77777777" w:rsidR="004F4B2E" w:rsidRPr="004F4B2E" w:rsidRDefault="004F4B2E" w:rsidP="004F4B2E">
      <w:pPr>
        <w:pStyle w:val="Odstavecseseznamem"/>
        <w:numPr>
          <w:ilvl w:val="0"/>
          <w:numId w:val="13"/>
        </w:numPr>
        <w:spacing w:before="120" w:after="0" w:line="240" w:lineRule="auto"/>
        <w:ind w:left="1066" w:hanging="357"/>
        <w:contextualSpacing w:val="0"/>
        <w:rPr>
          <w:rFonts w:cstheme="minorHAnsi"/>
          <w:color w:val="575756"/>
          <w:lang w:val="en-US"/>
        </w:rPr>
      </w:pPr>
      <w:r w:rsidRPr="004F4B2E">
        <w:rPr>
          <w:rFonts w:cstheme="minorHAnsi"/>
          <w:color w:val="575756"/>
          <w:lang w:val="en-US"/>
        </w:rPr>
        <w:t>Place the patient into horizontal position</w:t>
      </w:r>
    </w:p>
    <w:p w14:paraId="5941AD67" w14:textId="77777777" w:rsidR="004F4B2E" w:rsidRPr="004F4B2E" w:rsidRDefault="004F4B2E" w:rsidP="004F4B2E">
      <w:pPr>
        <w:pStyle w:val="Odstavecseseznamem"/>
        <w:numPr>
          <w:ilvl w:val="0"/>
          <w:numId w:val="2"/>
        </w:numPr>
        <w:spacing w:line="240" w:lineRule="auto"/>
        <w:ind w:left="1068"/>
        <w:jc w:val="both"/>
        <w:rPr>
          <w:rFonts w:cstheme="minorHAnsi"/>
          <w:color w:val="575756"/>
          <w:lang w:val="en-US"/>
        </w:rPr>
      </w:pPr>
      <w:r w:rsidRPr="004F4B2E">
        <w:rPr>
          <w:rFonts w:cstheme="minorHAnsi"/>
          <w:color w:val="575756"/>
          <w:lang w:val="en-US"/>
        </w:rPr>
        <w:t>Check the position of head and lighting, which should be as comfortable as possible for the patient and for the physician</w:t>
      </w:r>
    </w:p>
    <w:p w14:paraId="47A620C2" w14:textId="77777777" w:rsidR="004F4B2E" w:rsidRPr="004F4B2E" w:rsidRDefault="004F4B2E" w:rsidP="004F4B2E">
      <w:pPr>
        <w:pStyle w:val="Odstavecseseznamem"/>
        <w:numPr>
          <w:ilvl w:val="0"/>
          <w:numId w:val="2"/>
        </w:numPr>
        <w:spacing w:line="240" w:lineRule="auto"/>
        <w:ind w:left="1068"/>
        <w:jc w:val="both"/>
        <w:rPr>
          <w:rFonts w:cstheme="minorHAnsi"/>
          <w:color w:val="575756"/>
          <w:lang w:val="en-US"/>
        </w:rPr>
      </w:pPr>
      <w:r w:rsidRPr="004F4B2E">
        <w:rPr>
          <w:rFonts w:cstheme="minorHAnsi"/>
          <w:color w:val="575756"/>
          <w:lang w:val="en-US"/>
        </w:rPr>
        <w:t>Re-disinfect the skin with alcohol-free disinfection</w:t>
      </w:r>
    </w:p>
    <w:p w14:paraId="4B43923C" w14:textId="77777777" w:rsidR="004F4B2E" w:rsidRPr="004F4B2E" w:rsidRDefault="004F4B2E" w:rsidP="004F4B2E">
      <w:pPr>
        <w:pStyle w:val="Odstavecseseznamem"/>
        <w:numPr>
          <w:ilvl w:val="0"/>
          <w:numId w:val="25"/>
        </w:numPr>
        <w:spacing w:after="0" w:line="240" w:lineRule="auto"/>
        <w:ind w:left="1066" w:hanging="357"/>
        <w:jc w:val="both"/>
        <w:rPr>
          <w:rFonts w:cstheme="minorHAnsi"/>
          <w:color w:val="575756"/>
          <w:lang w:val="en-US"/>
        </w:rPr>
      </w:pPr>
      <w:r w:rsidRPr="004F4B2E">
        <w:rPr>
          <w:rFonts w:cstheme="minorHAnsi"/>
          <w:color w:val="575756"/>
          <w:lang w:val="en-US"/>
        </w:rPr>
        <w:t>Wait about 1 minute before the treatment, until the disinfection evaporates</w:t>
      </w:r>
    </w:p>
    <w:p w14:paraId="7A4DE6E1" w14:textId="77777777" w:rsidR="004F4B2E" w:rsidRPr="004F4B2E" w:rsidRDefault="004F4B2E" w:rsidP="004F4B2E">
      <w:pPr>
        <w:rPr>
          <w:rFonts w:cstheme="minorHAnsi"/>
          <w:b/>
          <w:color w:val="575756"/>
          <w:lang w:val="en-US"/>
        </w:rPr>
      </w:pPr>
    </w:p>
    <w:p w14:paraId="199F32D6" w14:textId="77777777" w:rsidR="004F4B2E" w:rsidRPr="004F4B2E" w:rsidRDefault="004F4B2E" w:rsidP="004F4B2E">
      <w:pPr>
        <w:pStyle w:val="Odstavecseseznamem"/>
        <w:numPr>
          <w:ilvl w:val="0"/>
          <w:numId w:val="28"/>
        </w:numPr>
        <w:spacing w:after="0" w:line="240" w:lineRule="auto"/>
        <w:ind w:left="709"/>
        <w:rPr>
          <w:rFonts w:cstheme="minorHAnsi"/>
          <w:b/>
          <w:color w:val="575756"/>
          <w:lang w:val="en-US"/>
        </w:rPr>
      </w:pPr>
      <w:r w:rsidRPr="004F4B2E">
        <w:rPr>
          <w:rFonts w:cstheme="minorHAnsi"/>
          <w:b/>
          <w:color w:val="575756"/>
          <w:lang w:val="en-US"/>
        </w:rPr>
        <w:t>Treatment</w:t>
      </w:r>
    </w:p>
    <w:p w14:paraId="0B6E0134" w14:textId="77777777" w:rsidR="004F4B2E" w:rsidRPr="004F4B2E" w:rsidRDefault="004F4B2E" w:rsidP="004F4B2E">
      <w:pPr>
        <w:pStyle w:val="Odstavecseseznamem"/>
        <w:numPr>
          <w:ilvl w:val="0"/>
          <w:numId w:val="13"/>
        </w:numPr>
        <w:spacing w:before="120" w:after="0" w:line="240" w:lineRule="auto"/>
        <w:ind w:left="1066" w:hanging="357"/>
        <w:contextualSpacing w:val="0"/>
        <w:rPr>
          <w:rFonts w:cstheme="minorHAnsi"/>
          <w:color w:val="575756"/>
          <w:lang w:val="en-US"/>
        </w:rPr>
      </w:pPr>
      <w:r w:rsidRPr="004F4B2E">
        <w:rPr>
          <w:rFonts w:cstheme="minorHAnsi"/>
          <w:color w:val="575756"/>
          <w:lang w:val="en-US"/>
        </w:rPr>
        <w:t>Put on sterile gloves.</w:t>
      </w:r>
    </w:p>
    <w:p w14:paraId="1630E9FB" w14:textId="77777777" w:rsidR="004F4B2E" w:rsidRPr="004F4B2E" w:rsidRDefault="004F4B2E" w:rsidP="004F4B2E">
      <w:pPr>
        <w:pStyle w:val="Odstavecseseznamem"/>
        <w:numPr>
          <w:ilvl w:val="0"/>
          <w:numId w:val="2"/>
        </w:numPr>
        <w:spacing w:line="240" w:lineRule="auto"/>
        <w:ind w:left="1068"/>
        <w:jc w:val="both"/>
        <w:rPr>
          <w:rFonts w:cstheme="minorHAnsi"/>
          <w:color w:val="575756"/>
          <w:lang w:val="en-US"/>
        </w:rPr>
      </w:pPr>
      <w:r w:rsidRPr="004F4B2E">
        <w:rPr>
          <w:rFonts w:cstheme="minorHAnsi"/>
          <w:color w:val="575756"/>
          <w:lang w:val="en-US"/>
        </w:rPr>
        <w:t>Set a level of intensity on the device to 7 or 8. Selection of intensity depends on your subjective opinion. For better results use intensity 8, but in case you have a sensitive patient, select number 7.</w:t>
      </w:r>
    </w:p>
    <w:p w14:paraId="6D8CFD99" w14:textId="77777777" w:rsidR="004F4B2E" w:rsidRPr="004F4B2E" w:rsidRDefault="004F4B2E" w:rsidP="004F4B2E">
      <w:pPr>
        <w:pStyle w:val="Odstavecseseznamem"/>
        <w:numPr>
          <w:ilvl w:val="0"/>
          <w:numId w:val="2"/>
        </w:numPr>
        <w:spacing w:line="240" w:lineRule="auto"/>
        <w:ind w:left="1068"/>
        <w:jc w:val="both"/>
        <w:rPr>
          <w:rFonts w:cstheme="minorHAnsi"/>
          <w:color w:val="575756"/>
          <w:lang w:val="en-US"/>
        </w:rPr>
      </w:pPr>
      <w:r w:rsidRPr="004F4B2E">
        <w:rPr>
          <w:rFonts w:cstheme="minorHAnsi"/>
          <w:color w:val="575756"/>
          <w:lang w:val="en-US"/>
        </w:rPr>
        <w:t>Get with the applicator closer to the skin. Once we are 4mm above the skin surface, the discharge appears.</w:t>
      </w:r>
    </w:p>
    <w:p w14:paraId="54E9D85B" w14:textId="77777777" w:rsidR="004F4B2E" w:rsidRPr="004F4B2E" w:rsidRDefault="004F4B2E" w:rsidP="00CE1528">
      <w:pPr>
        <w:pStyle w:val="Odstavecseseznamem"/>
        <w:numPr>
          <w:ilvl w:val="0"/>
          <w:numId w:val="25"/>
        </w:numPr>
        <w:spacing w:after="0" w:line="240" w:lineRule="auto"/>
        <w:ind w:left="1066" w:hanging="357"/>
        <w:jc w:val="both"/>
        <w:rPr>
          <w:rFonts w:cstheme="minorHAnsi"/>
          <w:color w:val="575756"/>
          <w:lang w:val="en-US"/>
        </w:rPr>
      </w:pPr>
      <w:r w:rsidRPr="004F4B2E">
        <w:rPr>
          <w:rFonts w:cstheme="minorHAnsi"/>
          <w:color w:val="575756"/>
          <w:lang w:val="en-US"/>
        </w:rPr>
        <w:t xml:space="preserve">If you stay at the right distance from the skin, plasma discharge will be stable and continuous. </w:t>
      </w:r>
    </w:p>
    <w:p w14:paraId="2A1E0BFA" w14:textId="77777777" w:rsidR="004F4B2E" w:rsidRPr="004F4B2E" w:rsidRDefault="004F4B2E" w:rsidP="004F4B2E">
      <w:pPr>
        <w:rPr>
          <w:rFonts w:cstheme="minorHAnsi"/>
          <w:b/>
          <w:color w:val="575756"/>
          <w:lang w:val="en-US"/>
        </w:rPr>
      </w:pPr>
    </w:p>
    <w:p w14:paraId="5DBE4565" w14:textId="77777777" w:rsidR="004F4B2E" w:rsidRPr="004F4B2E" w:rsidRDefault="004F4B2E" w:rsidP="00CE1528">
      <w:pPr>
        <w:pStyle w:val="Odstavecseseznamem"/>
        <w:numPr>
          <w:ilvl w:val="0"/>
          <w:numId w:val="2"/>
        </w:numPr>
        <w:spacing w:line="240" w:lineRule="auto"/>
        <w:ind w:left="1068"/>
        <w:jc w:val="both"/>
        <w:rPr>
          <w:rFonts w:cstheme="minorHAnsi"/>
          <w:color w:val="575756"/>
          <w:lang w:val="en-US"/>
        </w:rPr>
      </w:pPr>
      <w:r w:rsidRPr="004F4B2E">
        <w:rPr>
          <w:rFonts w:cstheme="minorHAnsi"/>
          <w:color w:val="575756"/>
          <w:lang w:val="en-US"/>
        </w:rPr>
        <w:t xml:space="preserve">The treatment begins at the upper eyelid under the eyebrows in the inner eye corner by the so-called </w:t>
      </w:r>
      <w:r w:rsidRPr="004F4B2E">
        <w:rPr>
          <w:rFonts w:cstheme="minorHAnsi"/>
          <w:b/>
          <w:color w:val="575756"/>
          <w:lang w:val="en-US"/>
        </w:rPr>
        <w:t>SCANNING technique</w:t>
      </w:r>
      <w:r w:rsidRPr="004F4B2E">
        <w:rPr>
          <w:rFonts w:cstheme="minorHAnsi"/>
          <w:color w:val="575756"/>
          <w:lang w:val="en-US"/>
        </w:rPr>
        <w:t xml:space="preserve"> – it means that that we cross the discharge over the treated area and heat the skin</w:t>
      </w:r>
    </w:p>
    <w:p w14:paraId="677909C8"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r w:rsidRPr="004F4B2E">
        <w:rPr>
          <w:rFonts w:cstheme="minorHAnsi"/>
          <w:color w:val="575756"/>
          <w:lang w:val="en-US"/>
        </w:rPr>
        <w:t>scan the skin quickly, place next to place</w:t>
      </w:r>
    </w:p>
    <w:p w14:paraId="2979328C"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bookmarkStart w:id="2" w:name="_Hlk492904785"/>
      <w:r w:rsidRPr="004F4B2E">
        <w:rPr>
          <w:rFonts w:cstheme="minorHAnsi"/>
          <w:color w:val="575756"/>
          <w:lang w:val="en-US"/>
        </w:rPr>
        <w:t>scan 8-10 mm wide strip of the eyelid just below the eyebrow from the inner to the outer corner of the eye, then scan another strip of the eyelid of the same width to align with the already scanned strip</w:t>
      </w:r>
    </w:p>
    <w:p w14:paraId="2994E620"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bookmarkStart w:id="3" w:name="_Hlk492904836"/>
      <w:bookmarkEnd w:id="2"/>
      <w:r w:rsidRPr="004F4B2E">
        <w:rPr>
          <w:rFonts w:cstheme="minorHAnsi"/>
          <w:color w:val="575756"/>
          <w:lang w:val="en-US"/>
        </w:rPr>
        <w:t>proceed to the edge of the eyelid</w:t>
      </w:r>
    </w:p>
    <w:p w14:paraId="504D151E" w14:textId="77777777" w:rsidR="004F4B2E" w:rsidRPr="004F4B2E" w:rsidRDefault="004F4B2E" w:rsidP="004F4B2E">
      <w:pPr>
        <w:pStyle w:val="Odstavecseseznamem"/>
        <w:numPr>
          <w:ilvl w:val="2"/>
          <w:numId w:val="16"/>
        </w:numPr>
        <w:spacing w:line="240" w:lineRule="auto"/>
        <w:jc w:val="both"/>
        <w:rPr>
          <w:rFonts w:cstheme="minorHAnsi"/>
          <w:color w:val="575756"/>
          <w:lang w:val="en-US"/>
        </w:rPr>
      </w:pPr>
      <w:bookmarkStart w:id="4" w:name="_Hlk492904887"/>
      <w:bookmarkEnd w:id="3"/>
      <w:r w:rsidRPr="004F4B2E">
        <w:rPr>
          <w:rFonts w:cstheme="minorHAnsi"/>
          <w:color w:val="575756"/>
          <w:lang w:val="en-US"/>
        </w:rPr>
        <w:t>the result of scanning is gray skin - this is about 3-7 minutes. Scan until erythema is visible (erythema in this context means warming / warming of the dermis, which causes tissue renewal, flexibility improvement and stimulation of immunity and tissue resistance)</w:t>
      </w:r>
    </w:p>
    <w:p w14:paraId="38300248" w14:textId="77777777" w:rsidR="004F4B2E" w:rsidRPr="004F4B2E" w:rsidRDefault="004F4B2E" w:rsidP="004F4B2E">
      <w:pPr>
        <w:pStyle w:val="Odstavecseseznamem"/>
        <w:numPr>
          <w:ilvl w:val="2"/>
          <w:numId w:val="16"/>
        </w:numPr>
        <w:spacing w:line="240" w:lineRule="auto"/>
        <w:jc w:val="both"/>
        <w:rPr>
          <w:rFonts w:cstheme="minorHAnsi"/>
          <w:b/>
          <w:color w:val="575756"/>
          <w:u w:val="single"/>
          <w:lang w:val="en-US"/>
        </w:rPr>
      </w:pPr>
      <w:r w:rsidRPr="004F4B2E">
        <w:rPr>
          <w:rFonts w:cstheme="minorHAnsi"/>
          <w:b/>
          <w:color w:val="575756"/>
          <w:u w:val="single"/>
          <w:lang w:val="en-US"/>
        </w:rPr>
        <w:t>If the skin is brown, there is a deeper burn, which is not desirable</w:t>
      </w:r>
    </w:p>
    <w:p w14:paraId="24D44A97" w14:textId="77777777" w:rsidR="004F4B2E" w:rsidRPr="00CE1528" w:rsidRDefault="004F4B2E" w:rsidP="00CE1528">
      <w:pPr>
        <w:pStyle w:val="Odstavecseseznamem"/>
        <w:numPr>
          <w:ilvl w:val="2"/>
          <w:numId w:val="16"/>
        </w:numPr>
        <w:spacing w:line="240" w:lineRule="auto"/>
        <w:jc w:val="both"/>
        <w:rPr>
          <w:rFonts w:cstheme="minorHAnsi"/>
          <w:color w:val="575756"/>
          <w:lang w:val="en-US"/>
        </w:rPr>
      </w:pPr>
      <w:r w:rsidRPr="00CE1528">
        <w:rPr>
          <w:rFonts w:cstheme="minorHAnsi"/>
          <w:color w:val="575756"/>
          <w:lang w:val="en-US"/>
        </w:rPr>
        <w:t>after scanning the entire area of the eyelid, check whether there is no roughness in the skin or whether some wrinkles are uneven</w:t>
      </w:r>
    </w:p>
    <w:p w14:paraId="14FB7B69" w14:textId="78BA4170" w:rsidR="004F4B2E" w:rsidRPr="00CE1528" w:rsidRDefault="004F4B2E" w:rsidP="004F4B2E">
      <w:pPr>
        <w:pStyle w:val="Odstavecseseznamem"/>
        <w:numPr>
          <w:ilvl w:val="2"/>
          <w:numId w:val="16"/>
        </w:numPr>
        <w:spacing w:line="240" w:lineRule="auto"/>
        <w:jc w:val="both"/>
        <w:rPr>
          <w:rFonts w:cstheme="minorHAnsi"/>
          <w:color w:val="575756"/>
          <w:lang w:val="en-US"/>
        </w:rPr>
      </w:pPr>
      <w:r w:rsidRPr="00CE1528">
        <w:rPr>
          <w:rFonts w:cstheme="minorHAnsi"/>
          <w:color w:val="575756"/>
          <w:lang w:val="en-US"/>
        </w:rPr>
        <w:t>If the skin is uneven, scan the area once again</w:t>
      </w:r>
      <w:bookmarkEnd w:id="4"/>
    </w:p>
    <w:p w14:paraId="1632800E" w14:textId="47310203" w:rsidR="004F4B2E" w:rsidRPr="00CE1528" w:rsidRDefault="004F4B2E" w:rsidP="004F4B2E">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Afterwards choose whether you want to continue by SCANNING or DOT-BY-DOT technique in the area of the deepest wrinkles and skin roughness.</w:t>
      </w:r>
    </w:p>
    <w:p w14:paraId="2A676118" w14:textId="77777777" w:rsidR="004F4B2E" w:rsidRPr="00B6106E" w:rsidRDefault="004F4B2E" w:rsidP="004F4B2E">
      <w:pPr>
        <w:ind w:left="1265" w:firstLine="708"/>
        <w:jc w:val="both"/>
        <w:rPr>
          <w:b/>
          <w:color w:val="808080"/>
        </w:rPr>
      </w:pPr>
      <w:r w:rsidRPr="00B6106E">
        <w:rPr>
          <w:b/>
          <w:color w:val="808080"/>
        </w:rPr>
        <w:t>INTENSIVE SCANNING</w:t>
      </w:r>
    </w:p>
    <w:p w14:paraId="5B049E8C" w14:textId="77777777" w:rsidR="004F4B2E" w:rsidRPr="00CE1528" w:rsidRDefault="004F4B2E" w:rsidP="00CE1528">
      <w:pPr>
        <w:pStyle w:val="Odstavecseseznamem"/>
        <w:numPr>
          <w:ilvl w:val="3"/>
          <w:numId w:val="13"/>
        </w:numPr>
        <w:spacing w:before="120" w:after="0" w:line="240" w:lineRule="auto"/>
        <w:contextualSpacing w:val="0"/>
        <w:rPr>
          <w:rFonts w:cstheme="minorHAnsi"/>
          <w:color w:val="575756"/>
          <w:lang w:val="en-US"/>
        </w:rPr>
      </w:pPr>
      <w:r w:rsidRPr="00CE1528">
        <w:rPr>
          <w:rFonts w:cstheme="minorHAnsi"/>
          <w:color w:val="575756"/>
          <w:lang w:val="en-US"/>
        </w:rPr>
        <w:t>Discharge is applied in the form of intensive scanning which means that we leave it in one place for a longer time than we did with the previous scanning.</w:t>
      </w:r>
    </w:p>
    <w:p w14:paraId="5B434FFA" w14:textId="77777777" w:rsidR="004F4B2E" w:rsidRPr="00CE1528" w:rsidRDefault="004F4B2E" w:rsidP="00CE1528">
      <w:pPr>
        <w:pStyle w:val="Odstavecseseznamem"/>
        <w:numPr>
          <w:ilvl w:val="3"/>
          <w:numId w:val="16"/>
        </w:numPr>
        <w:spacing w:line="240" w:lineRule="auto"/>
        <w:jc w:val="both"/>
        <w:rPr>
          <w:rFonts w:cstheme="minorHAnsi"/>
          <w:color w:val="575756"/>
          <w:lang w:val="en-US"/>
        </w:rPr>
      </w:pPr>
      <w:r w:rsidRPr="00CE1528">
        <w:rPr>
          <w:rFonts w:cstheme="minorHAnsi"/>
          <w:color w:val="575756"/>
          <w:lang w:val="en-US"/>
        </w:rPr>
        <w:t>Like this precisely scan the surface along the whole wrinkle and in the area of skin unevenness.</w:t>
      </w:r>
    </w:p>
    <w:p w14:paraId="406011F9" w14:textId="77777777" w:rsidR="004F4B2E" w:rsidRPr="00CE1528" w:rsidRDefault="004F4B2E" w:rsidP="00CE1528">
      <w:pPr>
        <w:pStyle w:val="Odstavecseseznamem"/>
        <w:numPr>
          <w:ilvl w:val="3"/>
          <w:numId w:val="16"/>
        </w:numPr>
        <w:spacing w:line="240" w:lineRule="auto"/>
        <w:jc w:val="both"/>
        <w:rPr>
          <w:rFonts w:cstheme="minorHAnsi"/>
          <w:color w:val="575756"/>
          <w:lang w:val="en-US"/>
        </w:rPr>
      </w:pPr>
      <w:r w:rsidRPr="00CE1528">
        <w:rPr>
          <w:rFonts w:cstheme="minorHAnsi"/>
          <w:color w:val="575756"/>
          <w:lang w:val="en-US"/>
        </w:rPr>
        <w:t>The result of intensive scanning should be gray-colored deep wrinkles.</w:t>
      </w:r>
    </w:p>
    <w:p w14:paraId="409E435E" w14:textId="77777777" w:rsidR="004F4B2E" w:rsidRPr="00B6106E" w:rsidRDefault="004F4B2E" w:rsidP="004F4B2E">
      <w:pPr>
        <w:ind w:left="1265" w:firstLine="708"/>
        <w:jc w:val="both"/>
        <w:rPr>
          <w:b/>
          <w:color w:val="808080"/>
          <w:lang w:val="en-US"/>
        </w:rPr>
      </w:pPr>
      <w:r w:rsidRPr="00B6106E">
        <w:rPr>
          <w:b/>
          <w:color w:val="808080"/>
          <w:lang w:val="en-US"/>
        </w:rPr>
        <w:t>DOT-BY-DOT TECHNOLOGY</w:t>
      </w:r>
    </w:p>
    <w:p w14:paraId="128B32AF" w14:textId="77777777" w:rsidR="004F4B2E" w:rsidRPr="00CE1528" w:rsidRDefault="004F4B2E" w:rsidP="00CE1528">
      <w:pPr>
        <w:pStyle w:val="Odstavecseseznamem"/>
        <w:numPr>
          <w:ilvl w:val="3"/>
          <w:numId w:val="13"/>
        </w:numPr>
        <w:spacing w:before="120" w:after="0" w:line="240" w:lineRule="auto"/>
        <w:contextualSpacing w:val="0"/>
        <w:rPr>
          <w:rFonts w:cstheme="minorHAnsi"/>
          <w:color w:val="575756"/>
          <w:lang w:val="en-US"/>
        </w:rPr>
      </w:pPr>
      <w:r w:rsidRPr="00CE1528">
        <w:rPr>
          <w:rFonts w:cstheme="minorHAnsi"/>
          <w:color w:val="575756"/>
          <w:lang w:val="en-US"/>
        </w:rPr>
        <w:t>Stay with the discharge for a maximum of 3 seconds at one point.</w:t>
      </w:r>
    </w:p>
    <w:p w14:paraId="63D0FA26" w14:textId="44223234" w:rsidR="004F4B2E" w:rsidRDefault="004F4B2E" w:rsidP="00CE1528">
      <w:pPr>
        <w:pStyle w:val="Odstavecseseznamem"/>
        <w:numPr>
          <w:ilvl w:val="2"/>
          <w:numId w:val="25"/>
        </w:numPr>
        <w:spacing w:after="0" w:line="240" w:lineRule="auto"/>
        <w:jc w:val="both"/>
        <w:rPr>
          <w:rFonts w:cstheme="minorHAnsi"/>
          <w:color w:val="575756"/>
          <w:lang w:val="en-US"/>
        </w:rPr>
      </w:pPr>
      <w:r w:rsidRPr="00CE1528">
        <w:rPr>
          <w:rFonts w:cstheme="minorHAnsi"/>
          <w:color w:val="575756"/>
          <w:lang w:val="en-US"/>
        </w:rPr>
        <w:t>Make by the discharge linearly dots (points) across the entire upper eyelid area.</w:t>
      </w:r>
    </w:p>
    <w:p w14:paraId="6EECBC5F" w14:textId="77777777" w:rsidR="00CE1528" w:rsidRPr="00CE1528" w:rsidRDefault="00CE1528" w:rsidP="00CE1528">
      <w:pPr>
        <w:jc w:val="both"/>
        <w:rPr>
          <w:rFonts w:cstheme="minorHAnsi"/>
          <w:color w:val="575756"/>
          <w:lang w:val="en-US"/>
        </w:rPr>
      </w:pPr>
    </w:p>
    <w:p w14:paraId="63195F97"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After the upper eyelid treatment, move to the lower eyelid, where we perform only the SCANNING technique.</w:t>
      </w:r>
    </w:p>
    <w:p w14:paraId="3FA9665E" w14:textId="3EC93947" w:rsidR="004F4B2E" w:rsidRPr="00CE1528" w:rsidRDefault="004F4B2E" w:rsidP="00CE1528">
      <w:pPr>
        <w:pStyle w:val="Odstavecseseznamem"/>
        <w:numPr>
          <w:ilvl w:val="0"/>
          <w:numId w:val="25"/>
        </w:numPr>
        <w:spacing w:after="0" w:line="240" w:lineRule="auto"/>
        <w:ind w:left="1066" w:hanging="357"/>
        <w:jc w:val="both"/>
        <w:rPr>
          <w:rFonts w:cstheme="minorHAnsi"/>
          <w:color w:val="575756"/>
          <w:lang w:val="en-US"/>
        </w:rPr>
      </w:pPr>
      <w:r w:rsidRPr="00CE1528">
        <w:rPr>
          <w:rFonts w:cstheme="minorHAnsi"/>
          <w:color w:val="575756"/>
          <w:lang w:val="en-US"/>
        </w:rPr>
        <w:t xml:space="preserve">When the lower eyelid is done, disconnect the blue grounding cable from </w:t>
      </w:r>
      <w:r w:rsidR="00902FF3">
        <w:rPr>
          <w:rFonts w:cstheme="minorHAnsi"/>
          <w:color w:val="575756"/>
          <w:lang w:val="en-US"/>
        </w:rPr>
        <w:t>JETT PLASMA</w:t>
      </w:r>
      <w:r w:rsidRPr="00CE1528">
        <w:rPr>
          <w:rFonts w:cstheme="minorHAnsi"/>
          <w:color w:val="575756"/>
          <w:lang w:val="en-US"/>
        </w:rPr>
        <w:t xml:space="preserve"> device and remove the electrode from patient's body.</w:t>
      </w:r>
    </w:p>
    <w:p w14:paraId="60C8F405" w14:textId="27055C4A" w:rsidR="004F4B2E" w:rsidRPr="004F4B2E" w:rsidRDefault="004F4B2E" w:rsidP="004F4B2E">
      <w:pPr>
        <w:rPr>
          <w:rFonts w:cstheme="minorHAnsi"/>
          <w:b/>
          <w:color w:val="575756"/>
          <w:lang w:val="en-US"/>
        </w:rPr>
      </w:pPr>
    </w:p>
    <w:p w14:paraId="184655C9" w14:textId="7AF4696B" w:rsidR="004F4B2E" w:rsidRPr="004F4B2E" w:rsidRDefault="00CE1528" w:rsidP="004F4B2E">
      <w:pPr>
        <w:pStyle w:val="Nadpis2"/>
        <w:spacing w:before="0" w:line="240" w:lineRule="auto"/>
        <w:rPr>
          <w:rFonts w:asciiTheme="minorHAnsi" w:hAnsiTheme="minorHAnsi" w:cstheme="minorHAnsi"/>
          <w:color w:val="40C0F0"/>
          <w:lang w:val="en-US"/>
        </w:rPr>
      </w:pPr>
      <w:r w:rsidRPr="00CE1528">
        <w:rPr>
          <w:rFonts w:cstheme="minorHAnsi"/>
          <w:noProof/>
          <w:color w:val="575756"/>
          <w:lang w:val="en-US"/>
        </w:rPr>
        <w:drawing>
          <wp:anchor distT="0" distB="0" distL="114300" distR="114300" simplePos="0" relativeHeight="251659264" behindDoc="0" locked="0" layoutInCell="1" allowOverlap="1" wp14:anchorId="5C90B536" wp14:editId="6BB201C2">
            <wp:simplePos x="0" y="0"/>
            <wp:positionH relativeFrom="page">
              <wp:posOffset>5060950</wp:posOffset>
            </wp:positionH>
            <wp:positionV relativeFrom="margin">
              <wp:posOffset>242688</wp:posOffset>
            </wp:positionV>
            <wp:extent cx="2495550" cy="306705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9">
                      <a:extLst>
                        <a:ext uri="{28A0092B-C50C-407E-A947-70E740481C1C}">
                          <a14:useLocalDpi xmlns:a14="http://schemas.microsoft.com/office/drawing/2010/main" val="0"/>
                        </a:ext>
                      </a:extLst>
                    </a:blip>
                    <a:srcRect l="18633"/>
                    <a:stretch>
                      <a:fillRect/>
                    </a:stretch>
                  </pic:blipFill>
                  <pic:spPr bwMode="auto">
                    <a:xfrm>
                      <a:off x="0" y="0"/>
                      <a:ext cx="249555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B2E" w:rsidRPr="004F4B2E">
        <w:rPr>
          <w:rFonts w:asciiTheme="minorHAnsi" w:hAnsiTheme="minorHAnsi" w:cstheme="minorHAnsi"/>
          <w:color w:val="40C0F0"/>
          <w:lang w:val="en-US"/>
        </w:rPr>
        <w:t>AFTER TREATMENT CARE</w:t>
      </w:r>
    </w:p>
    <w:p w14:paraId="5D55BE0F" w14:textId="7F0E0689" w:rsidR="004F4B2E" w:rsidRPr="00CE1528" w:rsidRDefault="004F4B2E" w:rsidP="00CE1528">
      <w:pPr>
        <w:pStyle w:val="Odstavecseseznamem"/>
        <w:numPr>
          <w:ilvl w:val="0"/>
          <w:numId w:val="13"/>
        </w:numPr>
        <w:spacing w:before="120" w:after="0" w:line="240" w:lineRule="auto"/>
        <w:ind w:left="1066" w:hanging="357"/>
        <w:contextualSpacing w:val="0"/>
        <w:rPr>
          <w:rFonts w:cstheme="minorHAnsi"/>
          <w:color w:val="575756"/>
          <w:lang w:val="en-US"/>
        </w:rPr>
      </w:pPr>
      <w:r w:rsidRPr="00CE1528">
        <w:rPr>
          <w:rFonts w:cstheme="minorHAnsi"/>
          <w:color w:val="575756"/>
          <w:lang w:val="en-US"/>
        </w:rPr>
        <w:t>Clean the skin with disinfection again after the treatment.</w:t>
      </w:r>
    </w:p>
    <w:p w14:paraId="3D692E93"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Immediately after treatment apply one of healing creams (e.g. “</w:t>
      </w:r>
      <w:proofErr w:type="spellStart"/>
      <w:r w:rsidRPr="00CE1528">
        <w:rPr>
          <w:rFonts w:cstheme="minorHAnsi"/>
          <w:color w:val="575756"/>
          <w:lang w:val="en-US"/>
        </w:rPr>
        <w:t>cica</w:t>
      </w:r>
      <w:proofErr w:type="spellEnd"/>
      <w:r w:rsidRPr="00CE1528">
        <w:rPr>
          <w:rFonts w:cstheme="minorHAnsi"/>
          <w:color w:val="575756"/>
          <w:lang w:val="en-US"/>
        </w:rPr>
        <w:t>” cream) which contain panthenol and hyaluronic acid and are suitable to be applied to injured and irritated skin and accelerate reparation of epidermis.</w:t>
      </w:r>
    </w:p>
    <w:p w14:paraId="072C912D"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Patient must be advised to disinfect the treated area twice a day after washing for 7-10 days after the procedure and after that always apply healing cream. This procedure has to be repeated until the spontaneous separation of crusts.</w:t>
      </w:r>
    </w:p>
    <w:p w14:paraId="53CA21AB"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Corrective cosmetics can only be used after healing of the epidermis.</w:t>
      </w:r>
    </w:p>
    <w:p w14:paraId="0C7A916A"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Patient has to avoid sunlight after surgery. If the skin is exposed to sun rays, it is necessary to apply sunscreen with SPF 50 +, have sunglasses and head cover.</w:t>
      </w:r>
    </w:p>
    <w:p w14:paraId="55293F63"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It is advisable to check the patient after one and two weeks after the procedure.</w:t>
      </w:r>
    </w:p>
    <w:p w14:paraId="2A71956E"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 xml:space="preserve">After full healing of the skin, we recommend the use of </w:t>
      </w:r>
      <w:proofErr w:type="spellStart"/>
      <w:r w:rsidRPr="00CE1528">
        <w:rPr>
          <w:rFonts w:cstheme="minorHAnsi"/>
          <w:color w:val="575756"/>
          <w:lang w:val="en-US"/>
        </w:rPr>
        <w:t>hyalurono</w:t>
      </w:r>
      <w:proofErr w:type="spellEnd"/>
      <w:r w:rsidRPr="00CE1528">
        <w:rPr>
          <w:rFonts w:cstheme="minorHAnsi"/>
          <w:color w:val="575756"/>
          <w:lang w:val="en-US"/>
        </w:rPr>
        <w:t xml:space="preserve">-glucomannan anti-aging Jett serum </w:t>
      </w:r>
      <w:proofErr w:type="spellStart"/>
      <w:r w:rsidRPr="00CE1528">
        <w:rPr>
          <w:rFonts w:cstheme="minorHAnsi"/>
          <w:color w:val="575756"/>
          <w:lang w:val="en-US"/>
        </w:rPr>
        <w:t>Liftvital</w:t>
      </w:r>
      <w:proofErr w:type="spellEnd"/>
      <w:r w:rsidRPr="00CE1528">
        <w:rPr>
          <w:rFonts w:cstheme="minorHAnsi"/>
          <w:color w:val="575756"/>
          <w:lang w:val="en-US"/>
        </w:rPr>
        <w:t xml:space="preserve"> for better skin regeneration after </w:t>
      </w:r>
      <w:proofErr w:type="spellStart"/>
      <w:r w:rsidRPr="00CE1528">
        <w:rPr>
          <w:rFonts w:cstheme="minorHAnsi"/>
          <w:color w:val="575756"/>
          <w:lang w:val="en-US"/>
        </w:rPr>
        <w:t>dermoesthetic</w:t>
      </w:r>
      <w:proofErr w:type="spellEnd"/>
      <w:r w:rsidRPr="00CE1528">
        <w:rPr>
          <w:rFonts w:cstheme="minorHAnsi"/>
          <w:color w:val="575756"/>
          <w:lang w:val="en-US"/>
        </w:rPr>
        <w:t xml:space="preserve"> procedures.</w:t>
      </w:r>
    </w:p>
    <w:p w14:paraId="627E55FB"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The serum forms a protective film on the treated area, accelerates healing and long-term use increases the effect of non-surgical blepharoplasty treatment.</w:t>
      </w:r>
    </w:p>
    <w:p w14:paraId="23B560CB" w14:textId="72B09296"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Serum promotes hydration and normalization of the keratinocyte cell structure, strengthens cell proliferation, reduces unpleasant feelings in healing tissue.</w:t>
      </w:r>
    </w:p>
    <w:p w14:paraId="004F00BA" w14:textId="77777777" w:rsidR="004F4B2E" w:rsidRPr="00CE1528" w:rsidRDefault="004F4B2E" w:rsidP="00CE1528">
      <w:pPr>
        <w:pStyle w:val="Odstavecseseznamem"/>
        <w:numPr>
          <w:ilvl w:val="0"/>
          <w:numId w:val="25"/>
        </w:numPr>
        <w:spacing w:after="0" w:line="240" w:lineRule="auto"/>
        <w:ind w:left="1066" w:hanging="357"/>
        <w:jc w:val="both"/>
        <w:rPr>
          <w:rFonts w:cstheme="minorHAnsi"/>
          <w:color w:val="575756"/>
          <w:lang w:val="en-US"/>
        </w:rPr>
      </w:pPr>
      <w:r w:rsidRPr="00CE1528">
        <w:rPr>
          <w:rFonts w:cstheme="minorHAnsi"/>
          <w:color w:val="575756"/>
          <w:lang w:val="en-US"/>
        </w:rPr>
        <w:t xml:space="preserve">Jett serum </w:t>
      </w:r>
      <w:proofErr w:type="spellStart"/>
      <w:r w:rsidRPr="00CE1528">
        <w:rPr>
          <w:rFonts w:cstheme="minorHAnsi"/>
          <w:color w:val="575756"/>
          <w:lang w:val="en-US"/>
        </w:rPr>
        <w:t>Liftvital</w:t>
      </w:r>
      <w:proofErr w:type="spellEnd"/>
      <w:r w:rsidRPr="00CE1528">
        <w:rPr>
          <w:rFonts w:cstheme="minorHAnsi"/>
          <w:color w:val="575756"/>
          <w:lang w:val="en-US"/>
        </w:rPr>
        <w:t xml:space="preserve"> uses the synergy effects of individual substances: hyaluronic acid, vitamin C, glucomannan, alpha-</w:t>
      </w:r>
      <w:proofErr w:type="spellStart"/>
      <w:r w:rsidRPr="00CE1528">
        <w:rPr>
          <w:rFonts w:cstheme="minorHAnsi"/>
          <w:color w:val="575756"/>
          <w:lang w:val="en-US"/>
        </w:rPr>
        <w:t>oligoglucans</w:t>
      </w:r>
      <w:proofErr w:type="spellEnd"/>
      <w:r w:rsidRPr="00CE1528">
        <w:rPr>
          <w:rFonts w:cstheme="minorHAnsi"/>
          <w:color w:val="575756"/>
          <w:lang w:val="en-US"/>
        </w:rPr>
        <w:t>, polysaccharides, D-panthenol and D-alpha-tocopherol.</w:t>
      </w:r>
    </w:p>
    <w:p w14:paraId="71DB7CCA" w14:textId="77777777" w:rsidR="004F4B2E" w:rsidRPr="004F4B2E" w:rsidRDefault="004F4B2E" w:rsidP="004F4B2E">
      <w:pPr>
        <w:rPr>
          <w:rFonts w:cstheme="minorHAnsi"/>
          <w:b/>
          <w:color w:val="575756"/>
          <w:lang w:val="en-US"/>
        </w:rPr>
      </w:pPr>
    </w:p>
    <w:p w14:paraId="0C4F4B72" w14:textId="553581A1" w:rsidR="004F4B2E" w:rsidRDefault="004F4B2E" w:rsidP="004F4B2E">
      <w:pPr>
        <w:pStyle w:val="Nadpis2"/>
        <w:spacing w:before="0" w:line="240" w:lineRule="auto"/>
        <w:rPr>
          <w:rFonts w:asciiTheme="minorHAnsi" w:hAnsiTheme="minorHAnsi" w:cstheme="minorHAnsi"/>
          <w:color w:val="40C0F0"/>
          <w:lang w:val="en-US"/>
        </w:rPr>
      </w:pPr>
      <w:r w:rsidRPr="004F4B2E">
        <w:rPr>
          <w:rFonts w:asciiTheme="minorHAnsi" w:hAnsiTheme="minorHAnsi" w:cstheme="minorHAnsi"/>
          <w:color w:val="40C0F0"/>
          <w:lang w:val="en-US"/>
        </w:rPr>
        <w:t>RESULTS</w:t>
      </w:r>
    </w:p>
    <w:p w14:paraId="00BAE1AC" w14:textId="77777777" w:rsidR="004F4B2E" w:rsidRPr="004F4B2E" w:rsidRDefault="004F4B2E" w:rsidP="004F4B2E">
      <w:pPr>
        <w:rPr>
          <w:rFonts w:cstheme="minorHAnsi"/>
          <w:b/>
          <w:color w:val="575756"/>
          <w:lang w:val="en-US"/>
        </w:rPr>
      </w:pPr>
    </w:p>
    <w:p w14:paraId="590E123B" w14:textId="63B8172F" w:rsidR="004F4B2E" w:rsidRPr="00CE1528" w:rsidRDefault="004F4B2E" w:rsidP="00CE1528">
      <w:pPr>
        <w:jc w:val="both"/>
        <w:rPr>
          <w:rFonts w:cstheme="minorHAnsi"/>
          <w:color w:val="575756"/>
        </w:rPr>
      </w:pPr>
      <w:r w:rsidRPr="00CE1528">
        <w:rPr>
          <w:rFonts w:cstheme="minorHAnsi"/>
          <w:color w:val="575756"/>
        </w:rPr>
        <w:t>Skin appearance after treatment:</w:t>
      </w:r>
    </w:p>
    <w:p w14:paraId="6F1BFBEC" w14:textId="77777777" w:rsidR="004F4B2E" w:rsidRPr="004F4B2E" w:rsidRDefault="004F4B2E" w:rsidP="004F4B2E">
      <w:pPr>
        <w:rPr>
          <w:rFonts w:cstheme="minorHAnsi"/>
          <w:b/>
          <w:color w:val="575756"/>
          <w:lang w:val="en-US"/>
        </w:rPr>
      </w:pPr>
    </w:p>
    <w:tbl>
      <w:tblPr>
        <w:tblW w:w="5000" w:type="pct"/>
        <w:tblBorders>
          <w:insideH w:val="single" w:sz="4" w:space="0" w:color="auto"/>
          <w:insideV w:val="single" w:sz="4" w:space="0" w:color="auto"/>
        </w:tblBorders>
        <w:tblLook w:val="04A0" w:firstRow="1" w:lastRow="0" w:firstColumn="1" w:lastColumn="0" w:noHBand="0" w:noVBand="1"/>
      </w:tblPr>
      <w:tblGrid>
        <w:gridCol w:w="2409"/>
        <w:gridCol w:w="8357"/>
      </w:tblGrid>
      <w:tr w:rsidR="004F4B2E" w:rsidRPr="00241737" w14:paraId="01ACBF0A" w14:textId="77777777" w:rsidTr="00CE1528">
        <w:tc>
          <w:tcPr>
            <w:tcW w:w="1119" w:type="pct"/>
            <w:shd w:val="clear" w:color="auto" w:fill="auto"/>
          </w:tcPr>
          <w:p w14:paraId="0BDE35A8" w14:textId="77777777" w:rsidR="004F4B2E" w:rsidRPr="00CE1528" w:rsidRDefault="004F4B2E" w:rsidP="00CE1528">
            <w:pPr>
              <w:spacing w:after="40"/>
              <w:jc w:val="center"/>
              <w:rPr>
                <w:rFonts w:cstheme="minorHAnsi"/>
                <w:b/>
                <w:color w:val="575756"/>
                <w:lang w:val="en-US"/>
              </w:rPr>
            </w:pPr>
            <w:r w:rsidRPr="00CE1528">
              <w:rPr>
                <w:rFonts w:cstheme="minorHAnsi"/>
                <w:b/>
                <w:color w:val="575756"/>
                <w:lang w:val="en-US"/>
              </w:rPr>
              <w:t>2 – 3 days after treatment</w:t>
            </w:r>
          </w:p>
        </w:tc>
        <w:tc>
          <w:tcPr>
            <w:tcW w:w="3881" w:type="pct"/>
            <w:shd w:val="clear" w:color="auto" w:fill="auto"/>
            <w:vAlign w:val="center"/>
          </w:tcPr>
          <w:p w14:paraId="66BD27CD" w14:textId="77777777" w:rsidR="004F4B2E" w:rsidRPr="00CE1528" w:rsidRDefault="004F4B2E" w:rsidP="00CE1528">
            <w:pPr>
              <w:spacing w:after="40"/>
              <w:jc w:val="center"/>
              <w:rPr>
                <w:rFonts w:cstheme="minorHAnsi"/>
                <w:color w:val="575756"/>
                <w:lang w:val="en-US"/>
              </w:rPr>
            </w:pPr>
            <w:r w:rsidRPr="00CE1528">
              <w:rPr>
                <w:rFonts w:cstheme="minorHAnsi"/>
                <w:color w:val="575756"/>
                <w:lang w:val="en-US"/>
              </w:rPr>
              <w:t xml:space="preserve">Erythema, </w:t>
            </w:r>
            <w:proofErr w:type="spellStart"/>
            <w:r w:rsidRPr="00CE1528">
              <w:rPr>
                <w:rFonts w:cstheme="minorHAnsi"/>
                <w:color w:val="575756"/>
                <w:lang w:val="en-US"/>
              </w:rPr>
              <w:t>oedema</w:t>
            </w:r>
            <w:proofErr w:type="spellEnd"/>
            <w:r w:rsidRPr="00CE1528">
              <w:rPr>
                <w:rFonts w:cstheme="minorHAnsi"/>
                <w:color w:val="575756"/>
                <w:lang w:val="en-US"/>
              </w:rPr>
              <w:t>, scab</w:t>
            </w:r>
          </w:p>
        </w:tc>
      </w:tr>
      <w:tr w:rsidR="004F4B2E" w:rsidRPr="00241737" w14:paraId="673EB9D4" w14:textId="77777777" w:rsidTr="00CE1528">
        <w:tc>
          <w:tcPr>
            <w:tcW w:w="1119" w:type="pct"/>
            <w:shd w:val="clear" w:color="auto" w:fill="auto"/>
          </w:tcPr>
          <w:p w14:paraId="5B2994C2" w14:textId="77777777" w:rsidR="004F4B2E" w:rsidRPr="00CE1528" w:rsidRDefault="004F4B2E" w:rsidP="00CE1528">
            <w:pPr>
              <w:spacing w:after="40"/>
              <w:jc w:val="center"/>
              <w:rPr>
                <w:rFonts w:cstheme="minorHAnsi"/>
                <w:b/>
                <w:color w:val="575756"/>
                <w:lang w:val="en-US"/>
              </w:rPr>
            </w:pPr>
            <w:r w:rsidRPr="00CE1528">
              <w:rPr>
                <w:rFonts w:cstheme="minorHAnsi"/>
                <w:b/>
                <w:color w:val="575756"/>
                <w:lang w:val="en-US"/>
              </w:rPr>
              <w:t>4 days after treatment</w:t>
            </w:r>
          </w:p>
        </w:tc>
        <w:tc>
          <w:tcPr>
            <w:tcW w:w="3881" w:type="pct"/>
            <w:shd w:val="clear" w:color="auto" w:fill="auto"/>
            <w:vAlign w:val="center"/>
          </w:tcPr>
          <w:p w14:paraId="653CC42C" w14:textId="77777777" w:rsidR="004F4B2E" w:rsidRPr="00CE1528" w:rsidRDefault="004F4B2E" w:rsidP="00CE1528">
            <w:pPr>
              <w:spacing w:after="40"/>
              <w:jc w:val="center"/>
              <w:rPr>
                <w:rFonts w:cstheme="minorHAnsi"/>
                <w:color w:val="575756"/>
                <w:lang w:val="en-US"/>
              </w:rPr>
            </w:pPr>
            <w:r w:rsidRPr="00CE1528">
              <w:rPr>
                <w:rFonts w:cstheme="minorHAnsi"/>
                <w:color w:val="575756"/>
                <w:lang w:val="en-US"/>
              </w:rPr>
              <w:t xml:space="preserve">Small erythema, none </w:t>
            </w:r>
            <w:proofErr w:type="spellStart"/>
            <w:r w:rsidRPr="00CE1528">
              <w:rPr>
                <w:rFonts w:cstheme="minorHAnsi"/>
                <w:color w:val="575756"/>
                <w:lang w:val="en-US"/>
              </w:rPr>
              <w:t>oedema</w:t>
            </w:r>
            <w:proofErr w:type="spellEnd"/>
            <w:r w:rsidRPr="00CE1528">
              <w:rPr>
                <w:rFonts w:cstheme="minorHAnsi"/>
                <w:color w:val="575756"/>
                <w:lang w:val="en-US"/>
              </w:rPr>
              <w:t>, separating and peeling the scab</w:t>
            </w:r>
          </w:p>
        </w:tc>
      </w:tr>
      <w:tr w:rsidR="004F4B2E" w:rsidRPr="00241737" w14:paraId="4D73F6DC" w14:textId="77777777" w:rsidTr="00CE1528">
        <w:tc>
          <w:tcPr>
            <w:tcW w:w="1119" w:type="pct"/>
            <w:shd w:val="clear" w:color="auto" w:fill="auto"/>
          </w:tcPr>
          <w:p w14:paraId="6C6BDECB" w14:textId="77777777" w:rsidR="004F4B2E" w:rsidRPr="00CE1528" w:rsidRDefault="004F4B2E" w:rsidP="00CE1528">
            <w:pPr>
              <w:spacing w:after="40"/>
              <w:jc w:val="center"/>
              <w:rPr>
                <w:rFonts w:cstheme="minorHAnsi"/>
                <w:b/>
                <w:color w:val="575756"/>
                <w:lang w:val="en-US"/>
              </w:rPr>
            </w:pPr>
            <w:r w:rsidRPr="00CE1528">
              <w:rPr>
                <w:rFonts w:cstheme="minorHAnsi"/>
                <w:b/>
                <w:color w:val="575756"/>
                <w:lang w:val="en-US"/>
              </w:rPr>
              <w:t>5 – 8 days after treatment</w:t>
            </w:r>
          </w:p>
        </w:tc>
        <w:tc>
          <w:tcPr>
            <w:tcW w:w="3881" w:type="pct"/>
            <w:shd w:val="clear" w:color="auto" w:fill="auto"/>
            <w:vAlign w:val="center"/>
          </w:tcPr>
          <w:p w14:paraId="014EF75A" w14:textId="77777777" w:rsidR="004F4B2E" w:rsidRPr="00CE1528" w:rsidRDefault="004F4B2E" w:rsidP="00CE1528">
            <w:pPr>
              <w:spacing w:after="40"/>
              <w:jc w:val="center"/>
              <w:rPr>
                <w:rFonts w:cstheme="minorHAnsi"/>
                <w:color w:val="575756"/>
                <w:lang w:val="en-US"/>
              </w:rPr>
            </w:pPr>
            <w:r w:rsidRPr="00CE1528">
              <w:rPr>
                <w:rFonts w:cstheme="minorHAnsi"/>
                <w:color w:val="575756"/>
                <w:lang w:val="en-US"/>
              </w:rPr>
              <w:t>Area around eyes without scabs, without color difference, make-up can be applied, rejuvenation is visible and skin is tightened</w:t>
            </w:r>
          </w:p>
        </w:tc>
      </w:tr>
      <w:tr w:rsidR="004F4B2E" w:rsidRPr="00241737" w14:paraId="52A7DF74" w14:textId="77777777" w:rsidTr="00CE1528">
        <w:tc>
          <w:tcPr>
            <w:tcW w:w="1119" w:type="pct"/>
            <w:shd w:val="clear" w:color="auto" w:fill="auto"/>
          </w:tcPr>
          <w:p w14:paraId="74D2347B" w14:textId="77777777" w:rsidR="004F4B2E" w:rsidRPr="00CE1528" w:rsidRDefault="004F4B2E" w:rsidP="00CE1528">
            <w:pPr>
              <w:spacing w:after="40"/>
              <w:jc w:val="center"/>
              <w:rPr>
                <w:rFonts w:cstheme="minorHAnsi"/>
                <w:b/>
                <w:color w:val="575756"/>
                <w:lang w:val="en-US"/>
              </w:rPr>
            </w:pPr>
            <w:r w:rsidRPr="00CE1528">
              <w:rPr>
                <w:rFonts w:cstheme="minorHAnsi"/>
                <w:b/>
                <w:color w:val="575756"/>
                <w:lang w:val="en-US"/>
              </w:rPr>
              <w:t>3 months after treatment</w:t>
            </w:r>
          </w:p>
        </w:tc>
        <w:tc>
          <w:tcPr>
            <w:tcW w:w="3881" w:type="pct"/>
            <w:shd w:val="clear" w:color="auto" w:fill="auto"/>
            <w:vAlign w:val="center"/>
          </w:tcPr>
          <w:p w14:paraId="3F3440D4" w14:textId="77777777" w:rsidR="004F4B2E" w:rsidRPr="00CE1528" w:rsidRDefault="004F4B2E" w:rsidP="00CE1528">
            <w:pPr>
              <w:spacing w:after="40"/>
              <w:jc w:val="center"/>
              <w:rPr>
                <w:rFonts w:cstheme="minorHAnsi"/>
                <w:color w:val="575756"/>
                <w:lang w:val="en-US"/>
              </w:rPr>
            </w:pPr>
            <w:r w:rsidRPr="00CE1528">
              <w:rPr>
                <w:rFonts w:cstheme="minorHAnsi"/>
                <w:color w:val="575756"/>
                <w:lang w:val="en-US"/>
              </w:rPr>
              <w:t>In the skin is still Increased production of collagen</w:t>
            </w:r>
          </w:p>
        </w:tc>
      </w:tr>
    </w:tbl>
    <w:p w14:paraId="0D344833" w14:textId="77777777" w:rsidR="004F4B2E" w:rsidRPr="004F4B2E" w:rsidRDefault="004F4B2E" w:rsidP="004F4B2E">
      <w:pPr>
        <w:rPr>
          <w:rFonts w:cstheme="minorHAnsi"/>
          <w:b/>
          <w:color w:val="575756"/>
          <w:lang w:val="en-US"/>
        </w:rPr>
      </w:pPr>
    </w:p>
    <w:p w14:paraId="29C284F3" w14:textId="77777777" w:rsidR="004F4B2E" w:rsidRPr="00CE1528" w:rsidRDefault="004F4B2E" w:rsidP="004F4B2E">
      <w:pPr>
        <w:jc w:val="both"/>
        <w:rPr>
          <w:rFonts w:cstheme="minorHAnsi"/>
          <w:color w:val="575756"/>
        </w:rPr>
      </w:pPr>
      <w:r w:rsidRPr="00CE1528">
        <w:rPr>
          <w:rFonts w:cstheme="minorHAnsi"/>
          <w:color w:val="575756"/>
        </w:rPr>
        <w:t>If the treatment is performed correctly according to the instructions, the patient should record the first results after one week. The skin is finer and brighter, wrinkles are starting to turn off.</w:t>
      </w:r>
    </w:p>
    <w:p w14:paraId="26732F80" w14:textId="77777777" w:rsidR="004F4B2E" w:rsidRPr="004F4B2E" w:rsidRDefault="004F4B2E" w:rsidP="004F4B2E">
      <w:pPr>
        <w:rPr>
          <w:rFonts w:cstheme="minorHAnsi"/>
          <w:b/>
          <w:color w:val="575756"/>
          <w:lang w:val="en-US"/>
        </w:rPr>
      </w:pPr>
    </w:p>
    <w:p w14:paraId="2BF21772" w14:textId="66772EF3" w:rsidR="004F4B2E" w:rsidRPr="00CE1528" w:rsidRDefault="004F4B2E" w:rsidP="004F4B2E">
      <w:pPr>
        <w:jc w:val="both"/>
        <w:rPr>
          <w:rFonts w:cstheme="minorHAnsi"/>
          <w:color w:val="575756"/>
        </w:rPr>
      </w:pPr>
      <w:r w:rsidRPr="00CE1528">
        <w:rPr>
          <w:rFonts w:cstheme="minorHAnsi"/>
          <w:color w:val="575756"/>
        </w:rPr>
        <w:lastRenderedPageBreak/>
        <w:t xml:space="preserve">Trauma in dermis caused by </w:t>
      </w:r>
      <w:r w:rsidR="00902FF3">
        <w:rPr>
          <w:rFonts w:cstheme="minorHAnsi"/>
          <w:color w:val="575756"/>
        </w:rPr>
        <w:t>JETT PLASMA LIFT MEDICAL</w:t>
      </w:r>
      <w:r w:rsidRPr="00CE1528">
        <w:rPr>
          <w:rFonts w:cstheme="minorHAnsi"/>
          <w:color w:val="575756"/>
        </w:rPr>
        <w:t xml:space="preserve"> </w:t>
      </w:r>
      <w:proofErr w:type="spellStart"/>
      <w:r w:rsidRPr="00CE1528">
        <w:rPr>
          <w:rFonts w:cstheme="minorHAnsi"/>
          <w:color w:val="575756"/>
        </w:rPr>
        <w:t>stimulates</w:t>
      </w:r>
      <w:proofErr w:type="spellEnd"/>
      <w:r w:rsidRPr="00CE1528">
        <w:rPr>
          <w:rFonts w:cstheme="minorHAnsi"/>
          <w:color w:val="575756"/>
        </w:rPr>
        <w:t xml:space="preserve"> </w:t>
      </w:r>
      <w:proofErr w:type="spellStart"/>
      <w:r w:rsidRPr="00CE1528">
        <w:rPr>
          <w:rFonts w:cstheme="minorHAnsi"/>
          <w:color w:val="575756"/>
        </w:rPr>
        <w:t>fibroblasts</w:t>
      </w:r>
      <w:proofErr w:type="spellEnd"/>
      <w:r w:rsidRPr="00CE1528">
        <w:rPr>
          <w:rFonts w:cstheme="minorHAnsi"/>
          <w:color w:val="575756"/>
        </w:rPr>
        <w:t xml:space="preserve"> to </w:t>
      </w:r>
      <w:proofErr w:type="spellStart"/>
      <w:r w:rsidRPr="00CE1528">
        <w:rPr>
          <w:rFonts w:cstheme="minorHAnsi"/>
          <w:color w:val="575756"/>
        </w:rPr>
        <w:t>produce</w:t>
      </w:r>
      <w:proofErr w:type="spellEnd"/>
      <w:r w:rsidRPr="00CE1528">
        <w:rPr>
          <w:rFonts w:cstheme="minorHAnsi"/>
          <w:color w:val="575756"/>
        </w:rPr>
        <w:t xml:space="preserve"> new collagen and elastin fibers. </w:t>
      </w:r>
      <w:proofErr w:type="spellStart"/>
      <w:r w:rsidRPr="00CE1528">
        <w:rPr>
          <w:rFonts w:cstheme="minorHAnsi"/>
          <w:color w:val="575756"/>
        </w:rPr>
        <w:t>The</w:t>
      </w:r>
      <w:proofErr w:type="spellEnd"/>
      <w:r w:rsidRPr="00CE1528">
        <w:rPr>
          <w:rFonts w:cstheme="minorHAnsi"/>
          <w:color w:val="575756"/>
        </w:rPr>
        <w:t xml:space="preserve"> </w:t>
      </w:r>
      <w:proofErr w:type="spellStart"/>
      <w:r w:rsidRPr="00CE1528">
        <w:rPr>
          <w:rFonts w:cstheme="minorHAnsi"/>
          <w:color w:val="575756"/>
        </w:rPr>
        <w:t>neocolagenesis</w:t>
      </w:r>
      <w:proofErr w:type="spellEnd"/>
      <w:r w:rsidRPr="00CE1528">
        <w:rPr>
          <w:rFonts w:cstheme="minorHAnsi"/>
          <w:color w:val="575756"/>
        </w:rPr>
        <w:t xml:space="preserve"> and </w:t>
      </w:r>
      <w:proofErr w:type="spellStart"/>
      <w:r w:rsidRPr="00CE1528">
        <w:rPr>
          <w:rFonts w:cstheme="minorHAnsi"/>
          <w:color w:val="575756"/>
        </w:rPr>
        <w:t>neolastigenesis</w:t>
      </w:r>
      <w:proofErr w:type="spellEnd"/>
      <w:r w:rsidRPr="00CE1528">
        <w:rPr>
          <w:rFonts w:cstheme="minorHAnsi"/>
          <w:color w:val="575756"/>
        </w:rPr>
        <w:t xml:space="preserve"> </w:t>
      </w:r>
      <w:proofErr w:type="spellStart"/>
      <w:r w:rsidRPr="00CE1528">
        <w:rPr>
          <w:rFonts w:cstheme="minorHAnsi"/>
          <w:color w:val="575756"/>
        </w:rPr>
        <w:t>process</w:t>
      </w:r>
      <w:proofErr w:type="spellEnd"/>
      <w:r w:rsidRPr="00CE1528">
        <w:rPr>
          <w:rFonts w:cstheme="minorHAnsi"/>
          <w:color w:val="575756"/>
        </w:rPr>
        <w:t xml:space="preserve"> </w:t>
      </w:r>
      <w:proofErr w:type="spellStart"/>
      <w:r w:rsidRPr="00CE1528">
        <w:rPr>
          <w:rFonts w:cstheme="minorHAnsi"/>
          <w:color w:val="575756"/>
        </w:rPr>
        <w:t>necessary</w:t>
      </w:r>
      <w:proofErr w:type="spellEnd"/>
      <w:r w:rsidRPr="00CE1528">
        <w:rPr>
          <w:rFonts w:cstheme="minorHAnsi"/>
          <w:color w:val="575756"/>
        </w:rPr>
        <w:t xml:space="preserve"> </w:t>
      </w:r>
      <w:proofErr w:type="spellStart"/>
      <w:r w:rsidRPr="00CE1528">
        <w:rPr>
          <w:rFonts w:cstheme="minorHAnsi"/>
          <w:color w:val="575756"/>
        </w:rPr>
        <w:t>for</w:t>
      </w:r>
      <w:proofErr w:type="spellEnd"/>
      <w:r w:rsidRPr="00CE1528">
        <w:rPr>
          <w:rFonts w:cstheme="minorHAnsi"/>
          <w:color w:val="575756"/>
        </w:rPr>
        <w:t xml:space="preserve"> </w:t>
      </w:r>
      <w:proofErr w:type="spellStart"/>
      <w:r w:rsidRPr="00CE1528">
        <w:rPr>
          <w:rFonts w:cstheme="minorHAnsi"/>
          <w:color w:val="575756"/>
        </w:rPr>
        <w:t>wrinkle</w:t>
      </w:r>
      <w:proofErr w:type="spellEnd"/>
      <w:r w:rsidRPr="00CE1528">
        <w:rPr>
          <w:rFonts w:cstheme="minorHAnsi"/>
          <w:color w:val="575756"/>
        </w:rPr>
        <w:t xml:space="preserve"> smoothing lasts for about 1 month. For this reason, the final results are apparent after this time or even up to 3 months.</w:t>
      </w:r>
    </w:p>
    <w:p w14:paraId="6E6E3B58" w14:textId="77777777" w:rsidR="004F4B2E" w:rsidRPr="004F4B2E" w:rsidRDefault="004F4B2E" w:rsidP="004F4B2E">
      <w:pPr>
        <w:rPr>
          <w:rFonts w:cstheme="minorHAnsi"/>
          <w:b/>
          <w:color w:val="575756"/>
          <w:lang w:val="en-US"/>
        </w:rPr>
      </w:pPr>
    </w:p>
    <w:p w14:paraId="017A3102" w14:textId="77777777" w:rsidR="004F4B2E" w:rsidRPr="004F4B2E" w:rsidRDefault="004F4B2E" w:rsidP="004F4B2E">
      <w:pPr>
        <w:pStyle w:val="Nadpis2"/>
        <w:spacing w:before="0" w:line="240" w:lineRule="auto"/>
        <w:rPr>
          <w:rFonts w:asciiTheme="minorHAnsi" w:hAnsiTheme="minorHAnsi" w:cstheme="minorHAnsi"/>
          <w:color w:val="40C0F0"/>
          <w:lang w:val="en-US"/>
        </w:rPr>
      </w:pPr>
      <w:r w:rsidRPr="004F4B2E">
        <w:rPr>
          <w:rFonts w:asciiTheme="minorHAnsi" w:hAnsiTheme="minorHAnsi" w:cstheme="minorHAnsi"/>
          <w:color w:val="40C0F0"/>
          <w:lang w:val="en-US"/>
        </w:rPr>
        <w:t>WHAT EFFECT CREATES DIRECT CURRENT IN THE SKIN?</w:t>
      </w:r>
    </w:p>
    <w:p w14:paraId="47B6BCDE" w14:textId="77777777" w:rsidR="004F4B2E" w:rsidRPr="00CE1528" w:rsidRDefault="004F4B2E" w:rsidP="00CE1528">
      <w:pPr>
        <w:pStyle w:val="Odstavecseseznamem"/>
        <w:numPr>
          <w:ilvl w:val="0"/>
          <w:numId w:val="13"/>
        </w:numPr>
        <w:spacing w:before="120" w:after="0" w:line="240" w:lineRule="auto"/>
        <w:ind w:left="1066" w:hanging="357"/>
        <w:contextualSpacing w:val="0"/>
        <w:rPr>
          <w:rFonts w:cstheme="minorHAnsi"/>
          <w:color w:val="575756"/>
          <w:lang w:val="en-US"/>
        </w:rPr>
      </w:pPr>
      <w:bookmarkStart w:id="5" w:name="_Hlk491853437"/>
      <w:r w:rsidRPr="00CE1528">
        <w:rPr>
          <w:rFonts w:cstheme="minorHAnsi"/>
          <w:color w:val="575756"/>
          <w:lang w:val="en-US"/>
        </w:rPr>
        <w:t xml:space="preserve">Significant increase in collagen type I </w:t>
      </w:r>
    </w:p>
    <w:p w14:paraId="487871C2"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Significant increase in content of intracellular Ca</w:t>
      </w:r>
    </w:p>
    <w:p w14:paraId="4FB0EE00"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Significant increase in extracellular K</w:t>
      </w:r>
    </w:p>
    <w:p w14:paraId="51A75DA0"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Increase in chemotaxis</w:t>
      </w:r>
    </w:p>
    <w:p w14:paraId="1CBFA4FC"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 xml:space="preserve">Proven increase in migration of fibroblasts and their </w:t>
      </w:r>
      <w:proofErr w:type="spellStart"/>
      <w:r w:rsidRPr="00CE1528">
        <w:rPr>
          <w:rFonts w:cstheme="minorHAnsi"/>
          <w:color w:val="575756"/>
          <w:lang w:val="en-US"/>
        </w:rPr>
        <w:t>protheosythesis</w:t>
      </w:r>
      <w:proofErr w:type="spellEnd"/>
    </w:p>
    <w:p w14:paraId="7F291390"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Skin permeability is increased</w:t>
      </w:r>
    </w:p>
    <w:p w14:paraId="65E0681B" w14:textId="77777777" w:rsidR="004F4B2E" w:rsidRPr="00CE1528" w:rsidRDefault="004F4B2E" w:rsidP="00CE1528">
      <w:pPr>
        <w:pStyle w:val="Odstavecseseznamem"/>
        <w:numPr>
          <w:ilvl w:val="0"/>
          <w:numId w:val="2"/>
        </w:numPr>
        <w:spacing w:line="240" w:lineRule="auto"/>
        <w:ind w:left="1068"/>
        <w:jc w:val="both"/>
        <w:rPr>
          <w:rFonts w:cstheme="minorHAnsi"/>
          <w:color w:val="575756"/>
          <w:lang w:val="en-US"/>
        </w:rPr>
      </w:pPr>
      <w:r w:rsidRPr="00CE1528">
        <w:rPr>
          <w:rFonts w:cstheme="minorHAnsi"/>
          <w:color w:val="575756"/>
          <w:lang w:val="en-US"/>
        </w:rPr>
        <w:t xml:space="preserve">The skin barrier function for the passage of positively charged ions or water-soluble compounds is reduced </w:t>
      </w:r>
    </w:p>
    <w:p w14:paraId="6D06CA1E" w14:textId="77777777" w:rsidR="004F4B2E" w:rsidRPr="00CE1528" w:rsidRDefault="004F4B2E" w:rsidP="00CE1528">
      <w:pPr>
        <w:pStyle w:val="Odstavecseseznamem"/>
        <w:numPr>
          <w:ilvl w:val="0"/>
          <w:numId w:val="25"/>
        </w:numPr>
        <w:spacing w:after="0" w:line="240" w:lineRule="auto"/>
        <w:ind w:left="1066" w:hanging="357"/>
        <w:jc w:val="both"/>
        <w:rPr>
          <w:rFonts w:cstheme="minorHAnsi"/>
          <w:color w:val="575756"/>
          <w:lang w:val="en-US"/>
        </w:rPr>
      </w:pPr>
      <w:r w:rsidRPr="00CE1528">
        <w:rPr>
          <w:rFonts w:cstheme="minorHAnsi"/>
          <w:color w:val="575756"/>
          <w:lang w:val="en-US"/>
        </w:rPr>
        <w:t>Reorientation of newly formed or formed collagen fibers in the direct current direction</w:t>
      </w:r>
    </w:p>
    <w:bookmarkEnd w:id="5"/>
    <w:p w14:paraId="3884D9D5" w14:textId="057534E8" w:rsidR="004F4B2E" w:rsidRDefault="004F4B2E" w:rsidP="004F4B2E">
      <w:pPr>
        <w:rPr>
          <w:rFonts w:cstheme="minorHAnsi"/>
          <w:b/>
          <w:color w:val="575756"/>
          <w:lang w:val="en-US"/>
        </w:rPr>
      </w:pPr>
    </w:p>
    <w:p w14:paraId="21E3E61D" w14:textId="77777777" w:rsidR="00CE1528" w:rsidRPr="000A6F06" w:rsidRDefault="00CE1528" w:rsidP="00CE1528">
      <w:pPr>
        <w:rPr>
          <w:rFonts w:cstheme="minorHAnsi"/>
          <w:b/>
          <w:color w:val="575756"/>
          <w:lang w:val="en-US"/>
        </w:rPr>
      </w:pPr>
    </w:p>
    <w:p w14:paraId="3EFFA8B2" w14:textId="77777777" w:rsidR="00CE1528" w:rsidRPr="000A6F06" w:rsidRDefault="00CE1528" w:rsidP="00CE1528">
      <w:pPr>
        <w:rPr>
          <w:rFonts w:cstheme="minorHAnsi"/>
          <w:b/>
          <w:color w:val="575756"/>
          <w:lang w:val="en-US"/>
        </w:rPr>
      </w:pPr>
    </w:p>
    <w:p w14:paraId="70F79D69" w14:textId="77777777" w:rsidR="00CE1528" w:rsidRPr="000A6F06" w:rsidRDefault="00CE1528" w:rsidP="00CE1528">
      <w:pPr>
        <w:pStyle w:val="Nadpis2"/>
        <w:spacing w:before="0" w:line="240" w:lineRule="auto"/>
        <w:rPr>
          <w:rFonts w:asciiTheme="minorHAnsi" w:hAnsiTheme="minorHAnsi" w:cstheme="minorHAnsi"/>
          <w:color w:val="40C0F0"/>
          <w:lang w:val="en-US"/>
        </w:rPr>
      </w:pPr>
      <w:r w:rsidRPr="000A6F06">
        <w:rPr>
          <w:rFonts w:asciiTheme="minorHAnsi" w:hAnsiTheme="minorHAnsi" w:cstheme="minorHAnsi"/>
          <w:color w:val="40C0F0"/>
          <w:lang w:val="en-US"/>
        </w:rPr>
        <w:t>FOR MORE INFORMATION AND TO SEE THE ILLUSTRATIVE VIDEOS, PLEASE VISIT OUR YOUTUBE CHANNEL</w:t>
      </w:r>
    </w:p>
    <w:p w14:paraId="665EC2CC" w14:textId="77777777" w:rsidR="00CE1528" w:rsidRPr="007955E6" w:rsidRDefault="00CE1528" w:rsidP="00CE1528">
      <w:pPr>
        <w:rPr>
          <w:rFonts w:cstheme="minorHAnsi"/>
          <w:color w:val="575756"/>
          <w:lang w:val="en-US"/>
        </w:rPr>
      </w:pPr>
    </w:p>
    <w:tbl>
      <w:tblPr>
        <w:tblStyle w:val="Mkatabulky"/>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807"/>
      </w:tblGrid>
      <w:tr w:rsidR="00CE1528" w14:paraId="32B36156" w14:textId="77777777" w:rsidTr="00CA4819">
        <w:tc>
          <w:tcPr>
            <w:tcW w:w="4606" w:type="dxa"/>
            <w:vAlign w:val="center"/>
            <w:hideMark/>
          </w:tcPr>
          <w:p w14:paraId="5C63FD79" w14:textId="77777777" w:rsidR="00CE1528" w:rsidRDefault="00CE1528" w:rsidP="00CA4819">
            <w:pPr>
              <w:spacing w:after="120"/>
              <w:jc w:val="center"/>
              <w:rPr>
                <w:rFonts w:ascii="Arial" w:hAnsi="Arial" w:cs="Arial"/>
                <w:sz w:val="28"/>
                <w:szCs w:val="22"/>
                <w:lang w:val="en-US"/>
              </w:rPr>
            </w:pPr>
            <w:r>
              <w:rPr>
                <w:rFonts w:ascii="Arial" w:hAnsi="Arial" w:cs="Arial"/>
                <w:noProof/>
                <w:sz w:val="28"/>
                <w:lang w:eastAsia="cs-CZ"/>
              </w:rPr>
              <w:drawing>
                <wp:inline distT="0" distB="0" distL="0" distR="0" wp14:anchorId="06328D0D" wp14:editId="5C59EDE2">
                  <wp:extent cx="361950" cy="361950"/>
                  <wp:effectExtent l="0" t="0" r="0" b="0"/>
                  <wp:docPr id="15" name="Obrázek 15" descr="youtube butto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youtube button.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4606" w:type="dxa"/>
            <w:vAlign w:val="center"/>
          </w:tcPr>
          <w:p w14:paraId="03000458" w14:textId="77777777" w:rsidR="00CE1528" w:rsidRDefault="00CE1528" w:rsidP="00CA4819">
            <w:pPr>
              <w:rPr>
                <w:rFonts w:ascii="Arial" w:hAnsi="Arial" w:cs="Arial"/>
                <w:color w:val="0563C1" w:themeColor="hyperlink"/>
                <w:sz w:val="28"/>
                <w:u w:val="single"/>
                <w:lang w:val="en-US"/>
              </w:rPr>
            </w:pPr>
            <w:r w:rsidRPr="00722431">
              <w:rPr>
                <w:rFonts w:ascii="Arial" w:hAnsi="Arial" w:cs="Arial"/>
                <w:color w:val="0563C1" w:themeColor="hyperlink"/>
                <w:sz w:val="28"/>
                <w:u w:val="single"/>
                <w:lang w:val="en-US"/>
              </w:rPr>
              <w:t>www.youtube.com/jettplasmadevices</w:t>
            </w:r>
          </w:p>
        </w:tc>
      </w:tr>
      <w:tr w:rsidR="00CE1528" w14:paraId="11C0D3E4" w14:textId="77777777" w:rsidTr="00CA4819">
        <w:tc>
          <w:tcPr>
            <w:tcW w:w="4606" w:type="dxa"/>
            <w:vAlign w:val="center"/>
          </w:tcPr>
          <w:p w14:paraId="26A9F105" w14:textId="77777777" w:rsidR="00CE1528" w:rsidRDefault="00CE1528" w:rsidP="00CA4819">
            <w:pPr>
              <w:spacing w:after="120"/>
              <w:jc w:val="center"/>
              <w:rPr>
                <w:rFonts w:ascii="Arial" w:hAnsi="Arial" w:cs="Arial"/>
                <w:noProof/>
                <w:sz w:val="28"/>
                <w:lang w:eastAsia="cs-CZ"/>
              </w:rPr>
            </w:pPr>
          </w:p>
        </w:tc>
        <w:tc>
          <w:tcPr>
            <w:tcW w:w="4606" w:type="dxa"/>
            <w:vAlign w:val="center"/>
          </w:tcPr>
          <w:p w14:paraId="60900FF3" w14:textId="77777777" w:rsidR="00CE1528" w:rsidRDefault="00CE1528" w:rsidP="00CA4819">
            <w:pPr>
              <w:rPr>
                <w:sz w:val="22"/>
              </w:rPr>
            </w:pPr>
          </w:p>
        </w:tc>
      </w:tr>
    </w:tbl>
    <w:p w14:paraId="2D8D99E9" w14:textId="77777777" w:rsidR="00CE1528" w:rsidRPr="00057B24" w:rsidRDefault="00CE1528" w:rsidP="00CE1528">
      <w:pPr>
        <w:rPr>
          <w:color w:val="575756"/>
          <w:lang w:val="en-US"/>
        </w:rPr>
      </w:pPr>
    </w:p>
    <w:p w14:paraId="2C564F72" w14:textId="77777777" w:rsidR="00CE1528" w:rsidRPr="00057B24" w:rsidRDefault="00CE1528" w:rsidP="00CE1528">
      <w:pPr>
        <w:rPr>
          <w:color w:val="575756"/>
          <w:lang w:val="en-US"/>
        </w:rPr>
      </w:pPr>
      <w:r w:rsidRPr="00057B24">
        <w:rPr>
          <w:color w:val="575756"/>
          <w:lang w:val="en-US"/>
        </w:rPr>
        <w:br w:type="page"/>
      </w:r>
    </w:p>
    <w:p w14:paraId="61244478" w14:textId="77777777" w:rsidR="004F4B2E" w:rsidRPr="004F4B2E" w:rsidRDefault="004F4B2E" w:rsidP="004F4B2E">
      <w:pPr>
        <w:pStyle w:val="Nadpis2"/>
        <w:spacing w:before="0" w:line="240" w:lineRule="auto"/>
        <w:rPr>
          <w:rFonts w:asciiTheme="minorHAnsi" w:hAnsiTheme="minorHAnsi" w:cstheme="minorHAnsi"/>
          <w:color w:val="40C0F0"/>
          <w:lang w:val="en-US"/>
        </w:rPr>
      </w:pPr>
      <w:r w:rsidRPr="004F4B2E">
        <w:rPr>
          <w:rFonts w:asciiTheme="minorHAnsi" w:hAnsiTheme="minorHAnsi" w:cstheme="minorHAnsi"/>
          <w:color w:val="40C0F0"/>
          <w:lang w:val="en-US"/>
        </w:rPr>
        <w:lastRenderedPageBreak/>
        <w:t>BEFORE AND AFTER PHOTOS</w:t>
      </w:r>
    </w:p>
    <w:p w14:paraId="4763ACA6" w14:textId="77777777" w:rsidR="004F4B2E" w:rsidRPr="004F4B2E" w:rsidRDefault="004F4B2E" w:rsidP="004F4B2E">
      <w:pPr>
        <w:jc w:val="center"/>
        <w:rPr>
          <w:rFonts w:cstheme="minorHAnsi"/>
          <w:b/>
          <w:color w:val="575756"/>
          <w:lang w:val="en-US"/>
        </w:rPr>
      </w:pPr>
    </w:p>
    <w:p w14:paraId="55E33C36" w14:textId="3898025C" w:rsidR="004F4B2E" w:rsidRPr="004F4B2E" w:rsidRDefault="004F4B2E" w:rsidP="004F4B2E">
      <w:pPr>
        <w:jc w:val="center"/>
        <w:rPr>
          <w:rFonts w:cstheme="minorHAnsi"/>
          <w:b/>
          <w:color w:val="575756"/>
          <w:lang w:val="en-US"/>
        </w:rPr>
      </w:pPr>
      <w:r w:rsidRPr="004F4B2E">
        <w:rPr>
          <w:rFonts w:cstheme="minorHAnsi"/>
          <w:b/>
          <w:noProof/>
          <w:color w:val="575756"/>
          <w:lang w:val="en-US"/>
        </w:rPr>
        <w:drawing>
          <wp:inline distT="0" distB="0" distL="0" distR="0" wp14:anchorId="19234E23" wp14:editId="3638B582">
            <wp:extent cx="5762625" cy="2424430"/>
            <wp:effectExtent l="0" t="0" r="9525" b="0"/>
            <wp:docPr id="7" name="Obrázek 7" descr="Společný obráz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Společný obráze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424430"/>
                    </a:xfrm>
                    <a:prstGeom prst="rect">
                      <a:avLst/>
                    </a:prstGeom>
                    <a:noFill/>
                    <a:ln>
                      <a:noFill/>
                    </a:ln>
                  </pic:spPr>
                </pic:pic>
              </a:graphicData>
            </a:graphic>
          </wp:inline>
        </w:drawing>
      </w:r>
    </w:p>
    <w:p w14:paraId="0989D0A4" w14:textId="77777777" w:rsidR="004F4B2E" w:rsidRPr="004F4B2E" w:rsidRDefault="004F4B2E" w:rsidP="004F4B2E">
      <w:pPr>
        <w:jc w:val="center"/>
        <w:rPr>
          <w:rFonts w:cstheme="minorHAnsi"/>
          <w:b/>
          <w:color w:val="575756"/>
          <w:lang w:val="en-US"/>
        </w:rPr>
      </w:pPr>
    </w:p>
    <w:p w14:paraId="0715E212" w14:textId="6984AB40" w:rsidR="004F4B2E" w:rsidRPr="004F4B2E" w:rsidRDefault="004F4B2E" w:rsidP="004F4B2E">
      <w:pPr>
        <w:jc w:val="center"/>
        <w:rPr>
          <w:rFonts w:cstheme="minorHAnsi"/>
          <w:b/>
          <w:color w:val="575756"/>
          <w:lang w:val="en-US"/>
        </w:rPr>
      </w:pPr>
      <w:r w:rsidRPr="004F4B2E">
        <w:rPr>
          <w:rFonts w:cstheme="minorHAnsi"/>
          <w:b/>
          <w:noProof/>
          <w:color w:val="575756"/>
          <w:lang w:val="en-US"/>
        </w:rPr>
        <w:drawing>
          <wp:inline distT="0" distB="0" distL="0" distR="0" wp14:anchorId="7A79597F" wp14:editId="439FEE45">
            <wp:extent cx="2817495" cy="4305935"/>
            <wp:effectExtent l="0" t="0" r="1905" b="0"/>
            <wp:docPr id="4" name="Obrázek 4" descr="vrasky dohrom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rasky dohromad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7495" cy="4305935"/>
                    </a:xfrm>
                    <a:prstGeom prst="rect">
                      <a:avLst/>
                    </a:prstGeom>
                    <a:noFill/>
                    <a:ln>
                      <a:noFill/>
                    </a:ln>
                  </pic:spPr>
                </pic:pic>
              </a:graphicData>
            </a:graphic>
          </wp:inline>
        </w:drawing>
      </w:r>
    </w:p>
    <w:p w14:paraId="6D8E92BF" w14:textId="77777777" w:rsidR="004F4B2E" w:rsidRPr="004F4B2E" w:rsidRDefault="004F4B2E" w:rsidP="004F4B2E">
      <w:pPr>
        <w:jc w:val="center"/>
        <w:rPr>
          <w:rFonts w:cstheme="minorHAnsi"/>
          <w:b/>
          <w:color w:val="575756"/>
          <w:lang w:val="en-US"/>
        </w:rPr>
      </w:pPr>
    </w:p>
    <w:p w14:paraId="11A08ACC" w14:textId="77777777" w:rsidR="004F4B2E" w:rsidRPr="004F4B2E" w:rsidRDefault="004F4B2E" w:rsidP="004F4B2E">
      <w:pPr>
        <w:jc w:val="center"/>
        <w:rPr>
          <w:rFonts w:cstheme="minorHAnsi"/>
          <w:b/>
          <w:color w:val="575756"/>
          <w:lang w:val="en-US"/>
        </w:rPr>
      </w:pPr>
    </w:p>
    <w:p w14:paraId="56F96CAE" w14:textId="7E867059" w:rsidR="004F4B2E" w:rsidRPr="004F4B2E" w:rsidRDefault="004F4B2E" w:rsidP="004F4B2E">
      <w:pPr>
        <w:jc w:val="center"/>
        <w:rPr>
          <w:rFonts w:cstheme="minorHAnsi"/>
          <w:b/>
          <w:color w:val="575756"/>
          <w:lang w:val="en-US"/>
        </w:rPr>
      </w:pPr>
      <w:r w:rsidRPr="004F4B2E">
        <w:rPr>
          <w:rFonts w:cstheme="minorHAnsi"/>
          <w:b/>
          <w:noProof/>
          <w:color w:val="575756"/>
          <w:lang w:val="en-US"/>
        </w:rPr>
        <w:lastRenderedPageBreak/>
        <w:drawing>
          <wp:inline distT="0" distB="0" distL="0" distR="0" wp14:anchorId="1C6B539A" wp14:editId="3F997E13">
            <wp:extent cx="5752465" cy="2902585"/>
            <wp:effectExtent l="0" t="0" r="635" b="0"/>
            <wp:docPr id="3" name="Obrázek 3" descr="blepharo dohrom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blepharo dohromad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2902585"/>
                    </a:xfrm>
                    <a:prstGeom prst="rect">
                      <a:avLst/>
                    </a:prstGeom>
                    <a:noFill/>
                    <a:ln>
                      <a:noFill/>
                    </a:ln>
                  </pic:spPr>
                </pic:pic>
              </a:graphicData>
            </a:graphic>
          </wp:inline>
        </w:drawing>
      </w:r>
    </w:p>
    <w:p w14:paraId="39CB2E5F" w14:textId="77777777" w:rsidR="004F4B2E" w:rsidRPr="004F4B2E" w:rsidRDefault="004F4B2E" w:rsidP="004F4B2E">
      <w:pPr>
        <w:jc w:val="center"/>
        <w:rPr>
          <w:rFonts w:cstheme="minorHAnsi"/>
          <w:b/>
          <w:color w:val="575756"/>
          <w:lang w:val="en-US"/>
        </w:rPr>
      </w:pPr>
    </w:p>
    <w:p w14:paraId="42BEC036" w14:textId="77777777" w:rsidR="004F4B2E" w:rsidRPr="004F4B2E" w:rsidRDefault="004F4B2E" w:rsidP="004F4B2E">
      <w:pPr>
        <w:jc w:val="center"/>
        <w:rPr>
          <w:rFonts w:cstheme="minorHAnsi"/>
          <w:b/>
          <w:color w:val="575756"/>
          <w:lang w:val="en-US"/>
        </w:rPr>
      </w:pPr>
    </w:p>
    <w:p w14:paraId="2AE0BF52" w14:textId="3F006A73" w:rsidR="004F4B2E" w:rsidRPr="004F4B2E" w:rsidRDefault="004F4B2E" w:rsidP="004F4B2E">
      <w:pPr>
        <w:jc w:val="center"/>
        <w:rPr>
          <w:rFonts w:cstheme="minorHAnsi"/>
          <w:b/>
          <w:color w:val="575756"/>
          <w:lang w:val="en-US"/>
        </w:rPr>
      </w:pPr>
      <w:r w:rsidRPr="004F4B2E">
        <w:rPr>
          <w:rFonts w:cstheme="minorHAnsi"/>
          <w:b/>
          <w:noProof/>
          <w:color w:val="575756"/>
          <w:lang w:val="en-US"/>
        </w:rPr>
        <w:drawing>
          <wp:inline distT="0" distB="0" distL="0" distR="0" wp14:anchorId="5C72F52A" wp14:editId="0CD769BF">
            <wp:extent cx="5752465" cy="3476625"/>
            <wp:effectExtent l="0" t="0" r="635" b="9525"/>
            <wp:docPr id="2" name="Obrázek 2" descr="Compex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ompex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465" cy="3476625"/>
                    </a:xfrm>
                    <a:prstGeom prst="rect">
                      <a:avLst/>
                    </a:prstGeom>
                    <a:noFill/>
                    <a:ln>
                      <a:noFill/>
                    </a:ln>
                  </pic:spPr>
                </pic:pic>
              </a:graphicData>
            </a:graphic>
          </wp:inline>
        </w:drawing>
      </w:r>
    </w:p>
    <w:p w14:paraId="0B186F41" w14:textId="77777777" w:rsidR="004F4B2E" w:rsidRPr="004F4B2E" w:rsidRDefault="004F4B2E" w:rsidP="004F4B2E">
      <w:pPr>
        <w:jc w:val="center"/>
        <w:rPr>
          <w:rFonts w:cstheme="minorHAnsi"/>
          <w:b/>
          <w:color w:val="575756"/>
          <w:lang w:val="en-US"/>
        </w:rPr>
      </w:pPr>
      <w:r w:rsidRPr="004F4B2E">
        <w:rPr>
          <w:rFonts w:cstheme="minorHAnsi"/>
          <w:b/>
          <w:color w:val="575756"/>
          <w:lang w:val="en-US"/>
        </w:rPr>
        <w:br w:type="page"/>
      </w:r>
    </w:p>
    <w:p w14:paraId="4370C883" w14:textId="1E3BAA86" w:rsidR="004F4B2E" w:rsidRPr="004F4B2E" w:rsidRDefault="004F4B2E" w:rsidP="004F4B2E">
      <w:pPr>
        <w:pStyle w:val="Nadpis2"/>
        <w:spacing w:before="0" w:line="240" w:lineRule="auto"/>
        <w:rPr>
          <w:rFonts w:asciiTheme="minorHAnsi" w:hAnsiTheme="minorHAnsi" w:cstheme="minorHAnsi"/>
          <w:color w:val="40C0F0"/>
          <w:lang w:val="en-US"/>
        </w:rPr>
      </w:pPr>
      <w:r w:rsidRPr="004F4B2E">
        <w:rPr>
          <w:rFonts w:asciiTheme="minorHAnsi" w:hAnsiTheme="minorHAnsi" w:cstheme="minorHAnsi"/>
          <w:color w:val="40C0F0"/>
          <w:lang w:val="en-US"/>
        </w:rPr>
        <w:lastRenderedPageBreak/>
        <w:t>APPENDIX: EXPLANATION OF SCANNING AND SPOT TECHNIQUES</w:t>
      </w:r>
    </w:p>
    <w:p w14:paraId="58C91065" w14:textId="77777777" w:rsidR="004F4B2E" w:rsidRPr="004F4B2E" w:rsidRDefault="004F4B2E" w:rsidP="004F4B2E">
      <w:pPr>
        <w:rPr>
          <w:rFonts w:cstheme="minorHAnsi"/>
          <w:b/>
          <w:color w:val="575756"/>
          <w:lang w:val="en-US"/>
        </w:rPr>
      </w:pPr>
    </w:p>
    <w:p w14:paraId="0940C4E8" w14:textId="607EC611" w:rsidR="004F4B2E" w:rsidRPr="005C77DA" w:rsidRDefault="005C77DA" w:rsidP="004F4B2E">
      <w:pPr>
        <w:pStyle w:val="Odstavecseseznamem"/>
        <w:numPr>
          <w:ilvl w:val="0"/>
          <w:numId w:val="29"/>
        </w:numPr>
        <w:spacing w:after="0" w:line="240" w:lineRule="auto"/>
        <w:ind w:left="709"/>
        <w:rPr>
          <w:rFonts w:cstheme="minorHAnsi"/>
          <w:b/>
          <w:color w:val="575756"/>
          <w:lang w:val="en-US"/>
        </w:rPr>
      </w:pPr>
      <w:r w:rsidRPr="004F4B2E">
        <w:rPr>
          <w:rFonts w:cstheme="minorHAnsi"/>
          <w:b/>
          <w:noProof/>
          <w:color w:val="575756"/>
          <w:lang w:val="en-US"/>
        </w:rPr>
        <w:drawing>
          <wp:anchor distT="0" distB="0" distL="114300" distR="114300" simplePos="0" relativeHeight="251660288" behindDoc="0" locked="0" layoutInCell="1" allowOverlap="1" wp14:anchorId="3684C976" wp14:editId="52457C40">
            <wp:simplePos x="0" y="0"/>
            <wp:positionH relativeFrom="margin">
              <wp:posOffset>4517051</wp:posOffset>
            </wp:positionH>
            <wp:positionV relativeFrom="margin">
              <wp:posOffset>555153</wp:posOffset>
            </wp:positionV>
            <wp:extent cx="2356485" cy="1438275"/>
            <wp:effectExtent l="0" t="0" r="5715" b="952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16">
                      <a:extLst>
                        <a:ext uri="{28A0092B-C50C-407E-A947-70E740481C1C}">
                          <a14:useLocalDpi xmlns:a14="http://schemas.microsoft.com/office/drawing/2010/main" val="0"/>
                        </a:ext>
                      </a:extLst>
                    </a:blip>
                    <a:srcRect l="311" t="13583" r="83977" b="69373"/>
                    <a:stretch>
                      <a:fillRect/>
                    </a:stretch>
                  </pic:blipFill>
                  <pic:spPr bwMode="auto">
                    <a:xfrm>
                      <a:off x="0" y="0"/>
                      <a:ext cx="235648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B2E" w:rsidRPr="005C77DA">
        <w:rPr>
          <w:rFonts w:cstheme="minorHAnsi"/>
          <w:b/>
          <w:color w:val="575756"/>
          <w:lang w:val="en-US"/>
        </w:rPr>
        <w:t>SCANNING (what does „</w:t>
      </w:r>
      <w:proofErr w:type="gramStart"/>
      <w:r w:rsidR="004F4B2E" w:rsidRPr="005C77DA">
        <w:rPr>
          <w:rFonts w:cstheme="minorHAnsi"/>
          <w:b/>
          <w:color w:val="575756"/>
          <w:lang w:val="en-US"/>
        </w:rPr>
        <w:t>scanning“ mean</w:t>
      </w:r>
      <w:proofErr w:type="gramEnd"/>
      <w:r w:rsidR="004F4B2E" w:rsidRPr="005C77DA">
        <w:rPr>
          <w:rFonts w:cstheme="minorHAnsi"/>
          <w:b/>
          <w:color w:val="575756"/>
          <w:lang w:val="en-US"/>
        </w:rPr>
        <w:t>?)</w:t>
      </w:r>
    </w:p>
    <w:p w14:paraId="14CEAE75" w14:textId="77777777" w:rsidR="004F4B2E" w:rsidRPr="005C77DA" w:rsidRDefault="004F4B2E" w:rsidP="005C77DA">
      <w:pPr>
        <w:pStyle w:val="Odstavecseseznamem"/>
        <w:numPr>
          <w:ilvl w:val="0"/>
          <w:numId w:val="13"/>
        </w:numPr>
        <w:spacing w:before="120" w:after="0" w:line="240" w:lineRule="auto"/>
        <w:ind w:left="1066" w:hanging="357"/>
        <w:contextualSpacing w:val="0"/>
        <w:rPr>
          <w:rFonts w:cstheme="minorHAnsi"/>
          <w:color w:val="575756"/>
          <w:lang w:val="en-US"/>
        </w:rPr>
      </w:pPr>
      <w:r w:rsidRPr="005C77DA">
        <w:rPr>
          <w:rFonts w:cstheme="minorHAnsi"/>
          <w:color w:val="575756"/>
          <w:lang w:val="en-US"/>
        </w:rPr>
        <w:t>Always scan the upper and lower eyelids.</w:t>
      </w:r>
    </w:p>
    <w:p w14:paraId="58077E7E" w14:textId="77777777" w:rsidR="004F4B2E" w:rsidRPr="005C77DA" w:rsidRDefault="004F4B2E" w:rsidP="005C77DA">
      <w:pPr>
        <w:pStyle w:val="Odstavecseseznamem"/>
        <w:numPr>
          <w:ilvl w:val="0"/>
          <w:numId w:val="2"/>
        </w:numPr>
        <w:spacing w:line="240" w:lineRule="auto"/>
        <w:ind w:left="1068"/>
        <w:jc w:val="both"/>
        <w:rPr>
          <w:rFonts w:cstheme="minorHAnsi"/>
          <w:color w:val="575756"/>
          <w:lang w:val="en-US"/>
        </w:rPr>
      </w:pPr>
      <w:r w:rsidRPr="005C77DA">
        <w:rPr>
          <w:rFonts w:cstheme="minorHAnsi"/>
          <w:color w:val="575756"/>
          <w:lang w:val="en-US"/>
        </w:rPr>
        <w:t>Treatment begins always at the upper eyelid under the eyebrow in the inner eye corner</w:t>
      </w:r>
    </w:p>
    <w:p w14:paraId="328C8642" w14:textId="77777777" w:rsidR="004F4B2E" w:rsidRPr="005C77DA" w:rsidRDefault="004F4B2E" w:rsidP="005C77DA">
      <w:pPr>
        <w:pStyle w:val="Odstavecseseznamem"/>
        <w:numPr>
          <w:ilvl w:val="0"/>
          <w:numId w:val="2"/>
        </w:numPr>
        <w:spacing w:line="240" w:lineRule="auto"/>
        <w:ind w:left="1068"/>
        <w:jc w:val="both"/>
        <w:rPr>
          <w:rFonts w:cstheme="minorHAnsi"/>
          <w:color w:val="575756"/>
          <w:lang w:val="en-US"/>
        </w:rPr>
      </w:pPr>
      <w:r w:rsidRPr="005C77DA">
        <w:rPr>
          <w:rFonts w:cstheme="minorHAnsi"/>
          <w:color w:val="575756"/>
          <w:lang w:val="en-US"/>
        </w:rPr>
        <w:t>Scan quickly, place next to place.</w:t>
      </w:r>
    </w:p>
    <w:p w14:paraId="54076DB0" w14:textId="77777777" w:rsidR="004F4B2E" w:rsidRPr="005C77DA" w:rsidRDefault="004F4B2E" w:rsidP="005C77DA">
      <w:pPr>
        <w:pStyle w:val="Odstavecseseznamem"/>
        <w:numPr>
          <w:ilvl w:val="0"/>
          <w:numId w:val="2"/>
        </w:numPr>
        <w:spacing w:line="240" w:lineRule="auto"/>
        <w:ind w:left="1068"/>
        <w:jc w:val="both"/>
        <w:rPr>
          <w:rFonts w:cstheme="minorHAnsi"/>
          <w:color w:val="575756"/>
          <w:lang w:val="en-US"/>
        </w:rPr>
      </w:pPr>
      <w:r w:rsidRPr="005C77DA">
        <w:rPr>
          <w:rFonts w:cstheme="minorHAnsi"/>
          <w:color w:val="575756"/>
          <w:lang w:val="en-US"/>
        </w:rPr>
        <w:t>Scan 8-10 mm wide strip of the eyelid just below the eyebrow from the inner to the outer corner of the eye, then scan another strip of the eyelid of the same width to align with the already scanned strip.</w:t>
      </w:r>
    </w:p>
    <w:p w14:paraId="3C07DF5D" w14:textId="77777777" w:rsidR="004F4B2E" w:rsidRPr="005C77DA" w:rsidRDefault="004F4B2E" w:rsidP="005C77DA">
      <w:pPr>
        <w:pStyle w:val="Odstavecseseznamem"/>
        <w:numPr>
          <w:ilvl w:val="0"/>
          <w:numId w:val="2"/>
        </w:numPr>
        <w:spacing w:line="240" w:lineRule="auto"/>
        <w:ind w:left="1068"/>
        <w:jc w:val="both"/>
        <w:rPr>
          <w:rFonts w:cstheme="minorHAnsi"/>
          <w:color w:val="575756"/>
          <w:lang w:val="en-US"/>
        </w:rPr>
      </w:pPr>
      <w:r w:rsidRPr="005C77DA">
        <w:rPr>
          <w:rFonts w:cstheme="minorHAnsi"/>
          <w:color w:val="575756"/>
          <w:lang w:val="en-US"/>
        </w:rPr>
        <w:t>Proceed to the edge of the eyelid.</w:t>
      </w:r>
    </w:p>
    <w:p w14:paraId="1510D83E" w14:textId="77777777" w:rsidR="004F4B2E" w:rsidRPr="005C77DA" w:rsidRDefault="004F4B2E" w:rsidP="005C77DA">
      <w:pPr>
        <w:pStyle w:val="Odstavecseseznamem"/>
        <w:numPr>
          <w:ilvl w:val="0"/>
          <w:numId w:val="2"/>
        </w:numPr>
        <w:spacing w:line="240" w:lineRule="auto"/>
        <w:ind w:left="1068"/>
        <w:jc w:val="both"/>
        <w:rPr>
          <w:rFonts w:cstheme="minorHAnsi"/>
          <w:color w:val="575756"/>
          <w:lang w:val="en-US"/>
        </w:rPr>
      </w:pPr>
      <w:r w:rsidRPr="005C77DA">
        <w:rPr>
          <w:rFonts w:cstheme="minorHAnsi"/>
          <w:color w:val="575756"/>
          <w:lang w:val="en-US"/>
        </w:rPr>
        <w:t>The result of scanning is gray skin - this is about 3-7 minutes. Scan until erythema is visible (erythema in this context means warming / warming of the dermis, which causes tissue renewal, flexibility improvement and stimulation of immunity and tissue resistance).</w:t>
      </w:r>
    </w:p>
    <w:p w14:paraId="424473C0" w14:textId="77777777" w:rsidR="004F4B2E" w:rsidRPr="005C77DA" w:rsidRDefault="004F4B2E" w:rsidP="005C77DA">
      <w:pPr>
        <w:pStyle w:val="Odstavecseseznamem"/>
        <w:numPr>
          <w:ilvl w:val="0"/>
          <w:numId w:val="2"/>
        </w:numPr>
        <w:spacing w:line="240" w:lineRule="auto"/>
        <w:ind w:left="1068"/>
        <w:jc w:val="both"/>
        <w:rPr>
          <w:rFonts w:cstheme="minorHAnsi"/>
          <w:b/>
          <w:color w:val="575756"/>
          <w:u w:val="single"/>
          <w:lang w:val="en-US"/>
        </w:rPr>
      </w:pPr>
      <w:r w:rsidRPr="005C77DA">
        <w:rPr>
          <w:rFonts w:cstheme="minorHAnsi"/>
          <w:b/>
          <w:color w:val="575756"/>
          <w:u w:val="single"/>
          <w:lang w:val="en-US"/>
        </w:rPr>
        <w:t>If the skin is brown, there is a deeper burn, which is not desirable.</w:t>
      </w:r>
    </w:p>
    <w:p w14:paraId="5719738D" w14:textId="77777777" w:rsidR="004F4B2E" w:rsidRPr="005C77DA" w:rsidRDefault="004F4B2E" w:rsidP="005C77DA">
      <w:pPr>
        <w:pStyle w:val="Odstavecseseznamem"/>
        <w:numPr>
          <w:ilvl w:val="0"/>
          <w:numId w:val="2"/>
        </w:numPr>
        <w:spacing w:line="240" w:lineRule="auto"/>
        <w:ind w:left="1068"/>
        <w:jc w:val="both"/>
        <w:rPr>
          <w:rFonts w:cstheme="minorHAnsi"/>
          <w:color w:val="575756"/>
          <w:lang w:val="en-US"/>
        </w:rPr>
      </w:pPr>
      <w:r w:rsidRPr="005C77DA">
        <w:rPr>
          <w:rFonts w:cstheme="minorHAnsi"/>
          <w:color w:val="575756"/>
          <w:lang w:val="en-US"/>
        </w:rPr>
        <w:t>After scanning the entire area of the eyelid, check whether there is no roughness in the skin or whether some wrinkles are uneven.</w:t>
      </w:r>
    </w:p>
    <w:p w14:paraId="0672CA28" w14:textId="77777777" w:rsidR="004F4B2E" w:rsidRPr="005C77DA" w:rsidRDefault="004F4B2E" w:rsidP="005C77DA">
      <w:pPr>
        <w:pStyle w:val="Odstavecseseznamem"/>
        <w:numPr>
          <w:ilvl w:val="0"/>
          <w:numId w:val="25"/>
        </w:numPr>
        <w:spacing w:after="0" w:line="240" w:lineRule="auto"/>
        <w:ind w:left="1066" w:hanging="357"/>
        <w:jc w:val="both"/>
        <w:rPr>
          <w:rFonts w:cstheme="minorHAnsi"/>
          <w:color w:val="575756"/>
          <w:lang w:val="en-US"/>
        </w:rPr>
      </w:pPr>
      <w:r w:rsidRPr="005C77DA">
        <w:rPr>
          <w:rFonts w:cstheme="minorHAnsi"/>
          <w:color w:val="575756"/>
          <w:lang w:val="en-US"/>
        </w:rPr>
        <w:t>If the skin is uneven, scan the area once again.</w:t>
      </w:r>
    </w:p>
    <w:p w14:paraId="7CC22384" w14:textId="77777777" w:rsidR="004F4B2E" w:rsidRPr="004F4B2E" w:rsidRDefault="004F4B2E" w:rsidP="004F4B2E">
      <w:pPr>
        <w:rPr>
          <w:rFonts w:cstheme="minorHAnsi"/>
          <w:b/>
          <w:color w:val="575756"/>
          <w:lang w:val="en-US"/>
        </w:rPr>
      </w:pPr>
    </w:p>
    <w:p w14:paraId="0C68019B" w14:textId="48DDA6D7" w:rsidR="004F4B2E" w:rsidRPr="005C77DA" w:rsidRDefault="005C77DA" w:rsidP="005C77DA">
      <w:pPr>
        <w:pStyle w:val="Odstavecseseznamem"/>
        <w:numPr>
          <w:ilvl w:val="0"/>
          <w:numId w:val="29"/>
        </w:numPr>
        <w:spacing w:after="0" w:line="240" w:lineRule="auto"/>
        <w:ind w:left="709"/>
        <w:rPr>
          <w:rFonts w:cstheme="minorHAnsi"/>
          <w:b/>
          <w:color w:val="575756"/>
          <w:lang w:val="en-US"/>
        </w:rPr>
      </w:pPr>
      <w:r w:rsidRPr="005C77DA">
        <w:rPr>
          <w:rFonts w:cstheme="minorHAnsi"/>
          <w:b/>
          <w:noProof/>
          <w:color w:val="575756"/>
          <w:lang w:val="en-US"/>
        </w:rPr>
        <w:drawing>
          <wp:anchor distT="0" distB="0" distL="114300" distR="114300" simplePos="0" relativeHeight="251661312" behindDoc="0" locked="0" layoutInCell="1" allowOverlap="1" wp14:anchorId="1F317C7A" wp14:editId="7C42ACCC">
            <wp:simplePos x="0" y="0"/>
            <wp:positionH relativeFrom="margin">
              <wp:posOffset>4647565</wp:posOffset>
            </wp:positionH>
            <wp:positionV relativeFrom="margin">
              <wp:posOffset>3705860</wp:posOffset>
            </wp:positionV>
            <wp:extent cx="2488565" cy="1470025"/>
            <wp:effectExtent l="0" t="0" r="6985"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7">
                      <a:extLst>
                        <a:ext uri="{28A0092B-C50C-407E-A947-70E740481C1C}">
                          <a14:useLocalDpi xmlns:a14="http://schemas.microsoft.com/office/drawing/2010/main" val="0"/>
                        </a:ext>
                      </a:extLst>
                    </a:blip>
                    <a:srcRect l="414" t="13829" r="84875" b="70715"/>
                    <a:stretch>
                      <a:fillRect/>
                    </a:stretch>
                  </pic:blipFill>
                  <pic:spPr bwMode="auto">
                    <a:xfrm>
                      <a:off x="0" y="0"/>
                      <a:ext cx="2488565"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B2E" w:rsidRPr="005C77DA">
        <w:rPr>
          <w:rFonts w:cstheme="minorHAnsi"/>
          <w:b/>
          <w:color w:val="575756"/>
          <w:lang w:val="en-US"/>
        </w:rPr>
        <w:t xml:space="preserve"> INTENSIVE SCANNING</w:t>
      </w:r>
    </w:p>
    <w:p w14:paraId="0D125CB2" w14:textId="5372D019" w:rsidR="004F4B2E" w:rsidRPr="005C77DA" w:rsidRDefault="004F4B2E" w:rsidP="005C77DA">
      <w:pPr>
        <w:pStyle w:val="Odstavecseseznamem"/>
        <w:numPr>
          <w:ilvl w:val="0"/>
          <w:numId w:val="13"/>
        </w:numPr>
        <w:spacing w:before="120" w:after="0" w:line="240" w:lineRule="auto"/>
        <w:ind w:left="1066" w:hanging="357"/>
        <w:contextualSpacing w:val="0"/>
        <w:rPr>
          <w:rFonts w:cstheme="minorHAnsi"/>
          <w:color w:val="575756"/>
          <w:lang w:val="en-US"/>
        </w:rPr>
      </w:pPr>
      <w:r w:rsidRPr="005C77DA">
        <w:rPr>
          <w:rFonts w:cstheme="minorHAnsi"/>
          <w:color w:val="575756"/>
          <w:lang w:val="en-US"/>
        </w:rPr>
        <w:t>Similar technique to scanning with the difference that we perform very fast scanning along individual wrinkles.</w:t>
      </w:r>
    </w:p>
    <w:p w14:paraId="147AD3C9" w14:textId="5147C247" w:rsidR="004F4B2E" w:rsidRPr="004F4B2E" w:rsidRDefault="004F4B2E" w:rsidP="004F4B2E">
      <w:pPr>
        <w:rPr>
          <w:rFonts w:cstheme="minorHAnsi"/>
          <w:b/>
          <w:color w:val="575756"/>
          <w:lang w:val="en-US"/>
        </w:rPr>
      </w:pPr>
    </w:p>
    <w:p w14:paraId="471B858F" w14:textId="15E7E43D" w:rsidR="004F4B2E" w:rsidRDefault="004F4B2E" w:rsidP="004F4B2E">
      <w:pPr>
        <w:rPr>
          <w:rFonts w:cstheme="minorHAnsi"/>
          <w:b/>
          <w:color w:val="575756"/>
          <w:lang w:val="en-US"/>
        </w:rPr>
      </w:pPr>
    </w:p>
    <w:p w14:paraId="7C2BB7B2" w14:textId="34332911" w:rsidR="005C77DA" w:rsidRDefault="005C77DA" w:rsidP="004F4B2E">
      <w:pPr>
        <w:rPr>
          <w:rFonts w:cstheme="minorHAnsi"/>
          <w:b/>
          <w:color w:val="575756"/>
          <w:lang w:val="en-US"/>
        </w:rPr>
      </w:pPr>
    </w:p>
    <w:p w14:paraId="29BB3F54" w14:textId="0F793E4E" w:rsidR="005C77DA" w:rsidRDefault="005C77DA" w:rsidP="004F4B2E">
      <w:pPr>
        <w:rPr>
          <w:rFonts w:cstheme="minorHAnsi"/>
          <w:b/>
          <w:color w:val="575756"/>
          <w:lang w:val="en-US"/>
        </w:rPr>
      </w:pPr>
    </w:p>
    <w:p w14:paraId="3957E012" w14:textId="74D7B778" w:rsidR="005C77DA" w:rsidRDefault="005C77DA" w:rsidP="004F4B2E">
      <w:pPr>
        <w:rPr>
          <w:rFonts w:cstheme="minorHAnsi"/>
          <w:b/>
          <w:color w:val="575756"/>
          <w:lang w:val="en-US"/>
        </w:rPr>
      </w:pPr>
    </w:p>
    <w:p w14:paraId="12A6633E" w14:textId="143A0F14" w:rsidR="005C77DA" w:rsidRDefault="005C77DA" w:rsidP="004F4B2E">
      <w:pPr>
        <w:rPr>
          <w:rFonts w:cstheme="minorHAnsi"/>
          <w:b/>
          <w:color w:val="575756"/>
          <w:lang w:val="en-US"/>
        </w:rPr>
      </w:pPr>
    </w:p>
    <w:p w14:paraId="126125AB" w14:textId="77777777" w:rsidR="005C77DA" w:rsidRDefault="005C77DA" w:rsidP="004F4B2E">
      <w:pPr>
        <w:rPr>
          <w:rFonts w:cstheme="minorHAnsi"/>
          <w:b/>
          <w:color w:val="575756"/>
          <w:lang w:val="en-US"/>
        </w:rPr>
      </w:pPr>
    </w:p>
    <w:p w14:paraId="45E7EB66" w14:textId="77777777" w:rsidR="005C77DA" w:rsidRPr="004F4B2E" w:rsidRDefault="005C77DA" w:rsidP="004F4B2E">
      <w:pPr>
        <w:rPr>
          <w:rFonts w:cstheme="minorHAnsi"/>
          <w:b/>
          <w:color w:val="575756"/>
          <w:lang w:val="en-US"/>
        </w:rPr>
      </w:pPr>
    </w:p>
    <w:p w14:paraId="3AA9A763" w14:textId="61D165F4" w:rsidR="004F4B2E" w:rsidRPr="005C77DA" w:rsidRDefault="004F4B2E" w:rsidP="004F4B2E">
      <w:pPr>
        <w:pStyle w:val="Odstavecseseznamem"/>
        <w:numPr>
          <w:ilvl w:val="0"/>
          <w:numId w:val="29"/>
        </w:numPr>
        <w:spacing w:after="0" w:line="240" w:lineRule="auto"/>
        <w:ind w:left="709"/>
        <w:rPr>
          <w:rFonts w:cstheme="minorHAnsi"/>
          <w:b/>
          <w:color w:val="575756"/>
          <w:lang w:val="en-US"/>
        </w:rPr>
      </w:pPr>
      <w:r w:rsidRPr="005C77DA">
        <w:rPr>
          <w:rFonts w:cstheme="minorHAnsi"/>
          <w:b/>
          <w:color w:val="575756"/>
          <w:lang w:val="en-US"/>
        </w:rPr>
        <w:t>DOT-BY-DOT technique (what means „dot-by-</w:t>
      </w:r>
      <w:proofErr w:type="gramStart"/>
      <w:r w:rsidRPr="005C77DA">
        <w:rPr>
          <w:rFonts w:cstheme="minorHAnsi"/>
          <w:b/>
          <w:color w:val="575756"/>
          <w:lang w:val="en-US"/>
        </w:rPr>
        <w:t>dot“</w:t>
      </w:r>
      <w:proofErr w:type="gramEnd"/>
      <w:r w:rsidRPr="005C77DA">
        <w:rPr>
          <w:rFonts w:cstheme="minorHAnsi"/>
          <w:b/>
          <w:color w:val="575756"/>
          <w:lang w:val="en-US"/>
        </w:rPr>
        <w:t>?)</w:t>
      </w:r>
      <w:r w:rsidR="005C77DA" w:rsidRPr="004F4B2E">
        <w:rPr>
          <w:noProof/>
          <w:lang w:val="en-US"/>
        </w:rPr>
        <w:drawing>
          <wp:anchor distT="0" distB="0" distL="114300" distR="114300" simplePos="0" relativeHeight="251662336" behindDoc="0" locked="0" layoutInCell="1" allowOverlap="1" wp14:anchorId="41342B44" wp14:editId="5735230E">
            <wp:simplePos x="0" y="0"/>
            <wp:positionH relativeFrom="column">
              <wp:posOffset>4647565</wp:posOffset>
            </wp:positionH>
            <wp:positionV relativeFrom="paragraph">
              <wp:posOffset>36195</wp:posOffset>
            </wp:positionV>
            <wp:extent cx="2487295" cy="1265555"/>
            <wp:effectExtent l="0" t="0" r="825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8">
                      <a:extLst>
                        <a:ext uri="{28A0092B-C50C-407E-A947-70E740481C1C}">
                          <a14:useLocalDpi xmlns:a14="http://schemas.microsoft.com/office/drawing/2010/main" val="0"/>
                        </a:ext>
                      </a:extLst>
                    </a:blip>
                    <a:srcRect l="11372" t="30276" r="64322" b="50587"/>
                    <a:stretch>
                      <a:fillRect/>
                    </a:stretch>
                  </pic:blipFill>
                  <pic:spPr bwMode="auto">
                    <a:xfrm>
                      <a:off x="0" y="0"/>
                      <a:ext cx="2487295" cy="1265555"/>
                    </a:xfrm>
                    <a:prstGeom prst="rect">
                      <a:avLst/>
                    </a:prstGeom>
                    <a:noFill/>
                    <a:ln>
                      <a:noFill/>
                    </a:ln>
                  </pic:spPr>
                </pic:pic>
              </a:graphicData>
            </a:graphic>
            <wp14:sizeRelH relativeFrom="margin">
              <wp14:pctWidth>0</wp14:pctWidth>
            </wp14:sizeRelH>
          </wp:anchor>
        </w:drawing>
      </w:r>
    </w:p>
    <w:p w14:paraId="19875869" w14:textId="77777777" w:rsidR="004F4B2E" w:rsidRPr="005C77DA" w:rsidRDefault="004F4B2E" w:rsidP="005C77DA">
      <w:pPr>
        <w:pStyle w:val="Odstavecseseznamem"/>
        <w:numPr>
          <w:ilvl w:val="0"/>
          <w:numId w:val="13"/>
        </w:numPr>
        <w:spacing w:before="120" w:after="0" w:line="240" w:lineRule="auto"/>
        <w:ind w:left="1066" w:hanging="357"/>
        <w:contextualSpacing w:val="0"/>
        <w:rPr>
          <w:rFonts w:cstheme="minorHAnsi"/>
          <w:color w:val="575756"/>
          <w:lang w:val="en-US"/>
        </w:rPr>
      </w:pPr>
      <w:r w:rsidRPr="005C77DA">
        <w:rPr>
          <w:rFonts w:cstheme="minorHAnsi"/>
          <w:color w:val="575756"/>
          <w:lang w:val="en-US"/>
        </w:rPr>
        <w:t>Making (burning) many small dots in the distance of 2mm one from another.</w:t>
      </w:r>
    </w:p>
    <w:p w14:paraId="785766A5" w14:textId="77777777" w:rsidR="004F4B2E" w:rsidRPr="005C77DA" w:rsidRDefault="004F4B2E" w:rsidP="005C77DA">
      <w:pPr>
        <w:pStyle w:val="Odstavecseseznamem"/>
        <w:numPr>
          <w:ilvl w:val="0"/>
          <w:numId w:val="2"/>
        </w:numPr>
        <w:spacing w:line="240" w:lineRule="auto"/>
        <w:ind w:left="1068"/>
        <w:jc w:val="both"/>
        <w:rPr>
          <w:rFonts w:cstheme="minorHAnsi"/>
          <w:color w:val="575756"/>
          <w:lang w:val="en-US"/>
        </w:rPr>
      </w:pPr>
      <w:r w:rsidRPr="005C77DA">
        <w:rPr>
          <w:rFonts w:cstheme="minorHAnsi"/>
          <w:color w:val="575756"/>
          <w:lang w:val="en-US"/>
        </w:rPr>
        <w:t>Like this we treat deep wrinkles.</w:t>
      </w:r>
    </w:p>
    <w:p w14:paraId="4C09B21D" w14:textId="77777777" w:rsidR="004F4B2E" w:rsidRPr="005C77DA" w:rsidRDefault="004F4B2E" w:rsidP="005C77DA">
      <w:pPr>
        <w:pStyle w:val="Odstavecseseznamem"/>
        <w:numPr>
          <w:ilvl w:val="0"/>
          <w:numId w:val="2"/>
        </w:numPr>
        <w:spacing w:line="240" w:lineRule="auto"/>
        <w:ind w:left="1068"/>
        <w:jc w:val="both"/>
        <w:rPr>
          <w:rFonts w:cstheme="minorHAnsi"/>
          <w:color w:val="575756"/>
          <w:lang w:val="en-US"/>
        </w:rPr>
      </w:pPr>
      <w:r w:rsidRPr="005C77DA">
        <w:rPr>
          <w:rFonts w:cstheme="minorHAnsi"/>
          <w:color w:val="575756"/>
          <w:lang w:val="en-US"/>
        </w:rPr>
        <w:t>Stay with the discharge a tone spot for a maximum of 3 seconds.</w:t>
      </w:r>
    </w:p>
    <w:p w14:paraId="2B02EB36" w14:textId="77777777" w:rsidR="004F4B2E" w:rsidRPr="005C77DA" w:rsidRDefault="004F4B2E" w:rsidP="005C77DA">
      <w:pPr>
        <w:pStyle w:val="Odstavecseseznamem"/>
        <w:numPr>
          <w:ilvl w:val="0"/>
          <w:numId w:val="2"/>
        </w:numPr>
        <w:spacing w:line="240" w:lineRule="auto"/>
        <w:ind w:left="1068"/>
        <w:jc w:val="both"/>
        <w:rPr>
          <w:rFonts w:cstheme="minorHAnsi"/>
          <w:color w:val="575756"/>
          <w:lang w:val="en-US"/>
        </w:rPr>
      </w:pPr>
      <w:r w:rsidRPr="005C77DA">
        <w:rPr>
          <w:rFonts w:cstheme="minorHAnsi"/>
          <w:color w:val="575756"/>
          <w:lang w:val="en-US"/>
        </w:rPr>
        <w:t>Plasma discharge cause trauma in dermis and contraction of collagen.</w:t>
      </w:r>
    </w:p>
    <w:p w14:paraId="568BF1DB" w14:textId="116FBE63" w:rsidR="00A27925" w:rsidRPr="005C77DA" w:rsidRDefault="004F4B2E" w:rsidP="005C77DA">
      <w:pPr>
        <w:pStyle w:val="Odstavecseseznamem"/>
        <w:numPr>
          <w:ilvl w:val="0"/>
          <w:numId w:val="25"/>
        </w:numPr>
        <w:spacing w:after="0" w:line="240" w:lineRule="auto"/>
        <w:ind w:left="1066" w:hanging="357"/>
        <w:jc w:val="both"/>
        <w:rPr>
          <w:rFonts w:cstheme="minorHAnsi"/>
          <w:color w:val="575756"/>
          <w:lang w:val="en-US"/>
        </w:rPr>
      </w:pPr>
      <w:r w:rsidRPr="005C77DA">
        <w:rPr>
          <w:rFonts w:cstheme="minorHAnsi"/>
          <w:color w:val="575756"/>
          <w:lang w:val="en-US"/>
        </w:rPr>
        <w:t>Lower eye-lids should not be treated by dot-by-dot. The skin here is very thin and there is a risk of scarring.</w:t>
      </w:r>
    </w:p>
    <w:sectPr w:rsidR="00A27925" w:rsidRPr="005C77DA" w:rsidSect="009D220E">
      <w:headerReference w:type="even" r:id="rId19"/>
      <w:headerReference w:type="default" r:id="rId20"/>
      <w:footerReference w:type="even" r:id="rId21"/>
      <w:footerReference w:type="default" r:id="rId22"/>
      <w:headerReference w:type="first" r:id="rId23"/>
      <w:footerReference w:type="first" r:id="rId24"/>
      <w:pgSz w:w="11900" w:h="16840"/>
      <w:pgMar w:top="2268" w:right="567" w:bottom="1026" w:left="567" w:header="56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0A5AC" w14:textId="77777777" w:rsidR="00BC7523" w:rsidRDefault="00BC7523" w:rsidP="007D29C6">
      <w:r>
        <w:separator/>
      </w:r>
    </w:p>
  </w:endnote>
  <w:endnote w:type="continuationSeparator" w:id="0">
    <w:p w14:paraId="65E42AE3" w14:textId="77777777" w:rsidR="00BC7523" w:rsidRDefault="00BC7523" w:rsidP="007D2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C5367" w14:textId="77777777" w:rsidR="001D4E34" w:rsidRDefault="001D4E3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FF4B5" w14:textId="39B9707B" w:rsidR="007D29C6" w:rsidRDefault="0045688C" w:rsidP="00A27925">
    <w:pPr>
      <w:pStyle w:val="Zpat"/>
      <w:jc w:val="center"/>
    </w:pPr>
    <w:r>
      <w:rPr>
        <w:noProof/>
        <w:lang w:eastAsia="cs-CZ"/>
      </w:rPr>
      <w:drawing>
        <wp:anchor distT="0" distB="0" distL="114300" distR="114300" simplePos="0" relativeHeight="251658240" behindDoc="1" locked="0" layoutInCell="1" allowOverlap="1" wp14:anchorId="2BA255FA" wp14:editId="00214955">
          <wp:simplePos x="0" y="0"/>
          <wp:positionH relativeFrom="column">
            <wp:align>center</wp:align>
          </wp:positionH>
          <wp:positionV relativeFrom="page">
            <wp:posOffset>10076873</wp:posOffset>
          </wp:positionV>
          <wp:extent cx="3812400" cy="396000"/>
          <wp:effectExtent l="0" t="0" r="0" b="10795"/>
          <wp:wrapNone/>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124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8E720" w14:textId="77777777" w:rsidR="001D4E34" w:rsidRDefault="001D4E3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994CC" w14:textId="77777777" w:rsidR="00BC7523" w:rsidRDefault="00BC7523" w:rsidP="007D29C6">
      <w:r>
        <w:separator/>
      </w:r>
    </w:p>
  </w:footnote>
  <w:footnote w:type="continuationSeparator" w:id="0">
    <w:p w14:paraId="5B6F85C9" w14:textId="77777777" w:rsidR="00BC7523" w:rsidRDefault="00BC7523" w:rsidP="007D2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1E690" w14:textId="77777777" w:rsidR="001D4E34" w:rsidRDefault="001D4E3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F53E7" w14:textId="3A1E5234" w:rsidR="007D29C6" w:rsidRDefault="0045688C" w:rsidP="00CB7585">
    <w:pPr>
      <w:pStyle w:val="Zhlav"/>
    </w:pPr>
    <w:r>
      <w:rPr>
        <w:noProof/>
        <w:lang w:eastAsia="cs-CZ"/>
      </w:rPr>
      <w:drawing>
        <wp:anchor distT="0" distB="0" distL="114300" distR="114300" simplePos="0" relativeHeight="251657216" behindDoc="1" locked="0" layoutInCell="1" allowOverlap="1" wp14:anchorId="0BD32EEC" wp14:editId="28589560">
          <wp:simplePos x="0" y="0"/>
          <wp:positionH relativeFrom="column">
            <wp:align>center</wp:align>
          </wp:positionH>
          <wp:positionV relativeFrom="page">
            <wp:posOffset>365070</wp:posOffset>
          </wp:positionV>
          <wp:extent cx="6919200" cy="968400"/>
          <wp:effectExtent l="0" t="0" r="0" b="0"/>
          <wp:wrapNone/>
          <wp:docPr id="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9200" cy="96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0E752" w14:textId="77777777" w:rsidR="001D4E34" w:rsidRDefault="001D4E3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1B91"/>
    <w:multiLevelType w:val="hybridMultilevel"/>
    <w:tmpl w:val="D68A102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15:restartNumberingAfterBreak="0">
    <w:nsid w:val="02954BA6"/>
    <w:multiLevelType w:val="hybridMultilevel"/>
    <w:tmpl w:val="E562609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164AE8"/>
    <w:multiLevelType w:val="hybridMultilevel"/>
    <w:tmpl w:val="C5FAAA4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4EC5247"/>
    <w:multiLevelType w:val="hybridMultilevel"/>
    <w:tmpl w:val="7AD6E26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AB9696C"/>
    <w:multiLevelType w:val="hybridMultilevel"/>
    <w:tmpl w:val="AA26F1F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212F509A"/>
    <w:multiLevelType w:val="hybridMultilevel"/>
    <w:tmpl w:val="755254D8"/>
    <w:lvl w:ilvl="0" w:tplc="444C7A78">
      <w:start w:val="1"/>
      <w:numFmt w:val="decimal"/>
      <w:lvlText w:val="%1)"/>
      <w:lvlJc w:val="left"/>
      <w:pPr>
        <w:ind w:left="720" w:hanging="360"/>
      </w:pPr>
      <w:rPr>
        <w:rFonts w:hint="default"/>
        <w:color w:val="00B0F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A1C1D50"/>
    <w:multiLevelType w:val="hybridMultilevel"/>
    <w:tmpl w:val="F0882CC6"/>
    <w:lvl w:ilvl="0" w:tplc="04050003">
      <w:start w:val="1"/>
      <w:numFmt w:val="bullet"/>
      <w:lvlText w:val="o"/>
      <w:lvlJc w:val="left"/>
      <w:pPr>
        <w:ind w:left="1440" w:hanging="360"/>
      </w:pPr>
      <w:rPr>
        <w:rFonts w:ascii="Courier New" w:hAnsi="Courier New" w:cs="Courier New"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33B60C0F"/>
    <w:multiLevelType w:val="hybridMultilevel"/>
    <w:tmpl w:val="EAEE458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7D82286"/>
    <w:multiLevelType w:val="hybridMultilevel"/>
    <w:tmpl w:val="60A8A2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95360F9"/>
    <w:multiLevelType w:val="hybridMultilevel"/>
    <w:tmpl w:val="2B4C8A42"/>
    <w:lvl w:ilvl="0" w:tplc="0405000F">
      <w:start w:val="1"/>
      <w:numFmt w:val="decimal"/>
      <w:lvlText w:val="%1."/>
      <w:lvlJc w:val="left"/>
      <w:pPr>
        <w:ind w:left="1773" w:hanging="360"/>
      </w:pPr>
    </w:lvl>
    <w:lvl w:ilvl="1" w:tplc="04050019">
      <w:start w:val="1"/>
      <w:numFmt w:val="lowerLetter"/>
      <w:lvlText w:val="%2."/>
      <w:lvlJc w:val="left"/>
      <w:pPr>
        <w:ind w:left="2493" w:hanging="360"/>
      </w:pPr>
    </w:lvl>
    <w:lvl w:ilvl="2" w:tplc="0405001B">
      <w:start w:val="1"/>
      <w:numFmt w:val="lowerRoman"/>
      <w:lvlText w:val="%3."/>
      <w:lvlJc w:val="right"/>
      <w:pPr>
        <w:ind w:left="3213" w:hanging="180"/>
      </w:pPr>
    </w:lvl>
    <w:lvl w:ilvl="3" w:tplc="0405000F">
      <w:start w:val="1"/>
      <w:numFmt w:val="decimal"/>
      <w:lvlText w:val="%4."/>
      <w:lvlJc w:val="left"/>
      <w:pPr>
        <w:ind w:left="3933" w:hanging="360"/>
      </w:pPr>
    </w:lvl>
    <w:lvl w:ilvl="4" w:tplc="04050019">
      <w:start w:val="1"/>
      <w:numFmt w:val="lowerLetter"/>
      <w:lvlText w:val="%5."/>
      <w:lvlJc w:val="left"/>
      <w:pPr>
        <w:ind w:left="4653" w:hanging="360"/>
      </w:pPr>
    </w:lvl>
    <w:lvl w:ilvl="5" w:tplc="0405001B">
      <w:start w:val="1"/>
      <w:numFmt w:val="lowerRoman"/>
      <w:lvlText w:val="%6."/>
      <w:lvlJc w:val="right"/>
      <w:pPr>
        <w:ind w:left="5373" w:hanging="180"/>
      </w:pPr>
    </w:lvl>
    <w:lvl w:ilvl="6" w:tplc="0405000F">
      <w:start w:val="1"/>
      <w:numFmt w:val="decimal"/>
      <w:lvlText w:val="%7."/>
      <w:lvlJc w:val="left"/>
      <w:pPr>
        <w:ind w:left="6093" w:hanging="360"/>
      </w:pPr>
    </w:lvl>
    <w:lvl w:ilvl="7" w:tplc="04050019">
      <w:start w:val="1"/>
      <w:numFmt w:val="lowerLetter"/>
      <w:lvlText w:val="%8."/>
      <w:lvlJc w:val="left"/>
      <w:pPr>
        <w:ind w:left="6813" w:hanging="360"/>
      </w:pPr>
    </w:lvl>
    <w:lvl w:ilvl="8" w:tplc="0405001B">
      <w:start w:val="1"/>
      <w:numFmt w:val="lowerRoman"/>
      <w:lvlText w:val="%9."/>
      <w:lvlJc w:val="right"/>
      <w:pPr>
        <w:ind w:left="7533" w:hanging="180"/>
      </w:pPr>
    </w:lvl>
  </w:abstractNum>
  <w:abstractNum w:abstractNumId="10" w15:restartNumberingAfterBreak="0">
    <w:nsid w:val="39B334B7"/>
    <w:multiLevelType w:val="hybridMultilevel"/>
    <w:tmpl w:val="5220F6B0"/>
    <w:lvl w:ilvl="0" w:tplc="56F0CC50">
      <w:start w:val="1"/>
      <w:numFmt w:val="decimal"/>
      <w:lvlText w:val="%1."/>
      <w:lvlJc w:val="left"/>
      <w:pPr>
        <w:ind w:left="720" w:hanging="360"/>
      </w:pPr>
      <w:rPr>
        <w:rFonts w:hint="default"/>
        <w:b/>
        <w:color w:val="808080" w:themeColor="background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33911C9"/>
    <w:multiLevelType w:val="hybridMultilevel"/>
    <w:tmpl w:val="6046DB16"/>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44650870"/>
    <w:multiLevelType w:val="hybridMultilevel"/>
    <w:tmpl w:val="55089AD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460B5576"/>
    <w:multiLevelType w:val="hybridMultilevel"/>
    <w:tmpl w:val="97A626A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76C4555"/>
    <w:multiLevelType w:val="hybridMultilevel"/>
    <w:tmpl w:val="35263CFE"/>
    <w:lvl w:ilvl="0" w:tplc="04050003">
      <w:start w:val="1"/>
      <w:numFmt w:val="bullet"/>
      <w:lvlText w:val="o"/>
      <w:lvlJc w:val="left"/>
      <w:pPr>
        <w:ind w:left="1800" w:hanging="360"/>
      </w:pPr>
      <w:rPr>
        <w:rFonts w:ascii="Courier New" w:hAnsi="Courier New" w:cs="Courier New"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5" w15:restartNumberingAfterBreak="0">
    <w:nsid w:val="48D85350"/>
    <w:multiLevelType w:val="hybridMultilevel"/>
    <w:tmpl w:val="16287E00"/>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50104593"/>
    <w:multiLevelType w:val="hybridMultilevel"/>
    <w:tmpl w:val="AA26F1F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15:restartNumberingAfterBreak="0">
    <w:nsid w:val="513E7F06"/>
    <w:multiLevelType w:val="hybridMultilevel"/>
    <w:tmpl w:val="AA26F1F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551124C1"/>
    <w:multiLevelType w:val="hybridMultilevel"/>
    <w:tmpl w:val="66CE82D6"/>
    <w:lvl w:ilvl="0" w:tplc="E12CF4A0">
      <w:start w:val="1"/>
      <w:numFmt w:val="decimal"/>
      <w:lvlText w:val="%1."/>
      <w:lvlJc w:val="left"/>
      <w:pPr>
        <w:ind w:left="720" w:hanging="360"/>
      </w:pPr>
      <w:rPr>
        <w:rFonts w:hint="default"/>
        <w:b/>
        <w:color w:val="808080" w:themeColor="background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73F59A5"/>
    <w:multiLevelType w:val="hybridMultilevel"/>
    <w:tmpl w:val="C28029E6"/>
    <w:lvl w:ilvl="0" w:tplc="04050003">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82376F8"/>
    <w:multiLevelType w:val="hybridMultilevel"/>
    <w:tmpl w:val="15EEC586"/>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1" w15:restartNumberingAfterBreak="0">
    <w:nsid w:val="5D4B5E91"/>
    <w:multiLevelType w:val="hybridMultilevel"/>
    <w:tmpl w:val="952433B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15:restartNumberingAfterBreak="0">
    <w:nsid w:val="67DE0FB2"/>
    <w:multiLevelType w:val="hybridMultilevel"/>
    <w:tmpl w:val="B0EC01FA"/>
    <w:lvl w:ilvl="0" w:tplc="04050003">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C221792"/>
    <w:multiLevelType w:val="hybridMultilevel"/>
    <w:tmpl w:val="9DB24DAA"/>
    <w:lvl w:ilvl="0" w:tplc="E1588E12">
      <w:start w:val="1"/>
      <w:numFmt w:val="bullet"/>
      <w:lvlText w:val=""/>
      <w:lvlJc w:val="left"/>
      <w:pPr>
        <w:ind w:left="720" w:hanging="360"/>
      </w:pPr>
      <w:rPr>
        <w:rFonts w:ascii="Symbol" w:hAnsi="Symbol"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D2F655D"/>
    <w:multiLevelType w:val="hybridMultilevel"/>
    <w:tmpl w:val="7924E89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DCB4EAD"/>
    <w:multiLevelType w:val="hybridMultilevel"/>
    <w:tmpl w:val="F0EAFD3C"/>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8C38E4"/>
    <w:multiLevelType w:val="hybridMultilevel"/>
    <w:tmpl w:val="74740A9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15:restartNumberingAfterBreak="0">
    <w:nsid w:val="7B205831"/>
    <w:multiLevelType w:val="hybridMultilevel"/>
    <w:tmpl w:val="55C4D246"/>
    <w:lvl w:ilvl="0" w:tplc="04050003">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B79243C"/>
    <w:multiLevelType w:val="hybridMultilevel"/>
    <w:tmpl w:val="0EAE8648"/>
    <w:lvl w:ilvl="0" w:tplc="19D8FA58">
      <w:start w:val="1"/>
      <w:numFmt w:val="bullet"/>
      <w:lvlText w:val="o"/>
      <w:lvlJc w:val="left"/>
      <w:pPr>
        <w:ind w:left="720" w:hanging="360"/>
      </w:pPr>
      <w:rPr>
        <w:rFonts w:ascii="Courier New" w:hAnsi="Courier New" w:cs="Courier New"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2"/>
  </w:num>
  <w:num w:numId="4">
    <w:abstractNumId w:val="0"/>
  </w:num>
  <w:num w:numId="5">
    <w:abstractNumId w:val="26"/>
  </w:num>
  <w:num w:numId="6">
    <w:abstractNumId w:val="2"/>
  </w:num>
  <w:num w:numId="7">
    <w:abstractNumId w:val="13"/>
  </w:num>
  <w:num w:numId="8">
    <w:abstractNumId w:val="23"/>
  </w:num>
  <w:num w:numId="9">
    <w:abstractNumId w:val="8"/>
  </w:num>
  <w:num w:numId="10">
    <w:abstractNumId w:val="5"/>
  </w:num>
  <w:num w:numId="11">
    <w:abstractNumId w:val="28"/>
  </w:num>
  <w:num w:numId="12">
    <w:abstractNumId w:val="18"/>
  </w:num>
  <w:num w:numId="13">
    <w:abstractNumId w:val="7"/>
  </w:num>
  <w:num w:numId="14">
    <w:abstractNumId w:val="10"/>
  </w:num>
  <w:num w:numId="15">
    <w:abstractNumId w:val="1"/>
  </w:num>
  <w:num w:numId="16">
    <w:abstractNumId w:val="27"/>
  </w:num>
  <w:num w:numId="17">
    <w:abstractNumId w:val="19"/>
  </w:num>
  <w:num w:numId="18">
    <w:abstractNumId w:val="3"/>
  </w:num>
  <w:num w:numId="19">
    <w:abstractNumId w:val="24"/>
  </w:num>
  <w:num w:numId="20">
    <w:abstractNumId w:val="22"/>
  </w:num>
  <w:num w:numId="21">
    <w:abstractNumId w:val="20"/>
  </w:num>
  <w:num w:numId="22">
    <w:abstractNumId w:val="21"/>
  </w:num>
  <w:num w:numId="23">
    <w:abstractNumId w:val="25"/>
  </w:num>
  <w:num w:numId="24">
    <w:abstractNumId w:val="14"/>
  </w:num>
  <w:num w:numId="25">
    <w:abstractNumId w:val="6"/>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4"/>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9C6"/>
    <w:rsid w:val="00071658"/>
    <w:rsid w:val="0009627E"/>
    <w:rsid w:val="001A0FA3"/>
    <w:rsid w:val="001A6F7F"/>
    <w:rsid w:val="001B5502"/>
    <w:rsid w:val="001D4E34"/>
    <w:rsid w:val="002D4895"/>
    <w:rsid w:val="0033790E"/>
    <w:rsid w:val="0043256A"/>
    <w:rsid w:val="0045688C"/>
    <w:rsid w:val="004F4B2E"/>
    <w:rsid w:val="005C77DA"/>
    <w:rsid w:val="006639B6"/>
    <w:rsid w:val="006A648F"/>
    <w:rsid w:val="007D29C6"/>
    <w:rsid w:val="00844D22"/>
    <w:rsid w:val="00846E4F"/>
    <w:rsid w:val="00902FF3"/>
    <w:rsid w:val="009518FD"/>
    <w:rsid w:val="009D220E"/>
    <w:rsid w:val="00A27925"/>
    <w:rsid w:val="00A46D03"/>
    <w:rsid w:val="00AE65FB"/>
    <w:rsid w:val="00B31EEA"/>
    <w:rsid w:val="00B518A0"/>
    <w:rsid w:val="00BC7523"/>
    <w:rsid w:val="00CB7585"/>
    <w:rsid w:val="00CE1528"/>
    <w:rsid w:val="00D13558"/>
    <w:rsid w:val="00E46225"/>
    <w:rsid w:val="00F4799A"/>
    <w:rsid w:val="00F86B87"/>
    <w:rsid w:val="00FC54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2C470C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Pr>
      <w:sz w:val="24"/>
      <w:szCs w:val="24"/>
      <w:lang w:eastAsia="en-US"/>
    </w:rPr>
  </w:style>
  <w:style w:type="paragraph" w:styleId="Nadpis1">
    <w:name w:val="heading 1"/>
    <w:basedOn w:val="Normln"/>
    <w:next w:val="Normln"/>
    <w:link w:val="Nadpis1Char"/>
    <w:uiPriority w:val="9"/>
    <w:qFormat/>
    <w:rsid w:val="00B31EEA"/>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B31EEA"/>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D29C6"/>
    <w:pPr>
      <w:tabs>
        <w:tab w:val="center" w:pos="4536"/>
        <w:tab w:val="right" w:pos="9072"/>
      </w:tabs>
    </w:pPr>
  </w:style>
  <w:style w:type="character" w:customStyle="1" w:styleId="ZhlavChar">
    <w:name w:val="Záhlaví Char"/>
    <w:basedOn w:val="Standardnpsmoodstavce"/>
    <w:link w:val="Zhlav"/>
    <w:uiPriority w:val="99"/>
    <w:rsid w:val="007D29C6"/>
  </w:style>
  <w:style w:type="paragraph" w:styleId="Zpat">
    <w:name w:val="footer"/>
    <w:basedOn w:val="Normln"/>
    <w:link w:val="ZpatChar"/>
    <w:uiPriority w:val="99"/>
    <w:unhideWhenUsed/>
    <w:rsid w:val="007D29C6"/>
    <w:pPr>
      <w:tabs>
        <w:tab w:val="center" w:pos="4536"/>
        <w:tab w:val="right" w:pos="9072"/>
      </w:tabs>
    </w:pPr>
  </w:style>
  <w:style w:type="character" w:customStyle="1" w:styleId="ZpatChar">
    <w:name w:val="Zápatí Char"/>
    <w:basedOn w:val="Standardnpsmoodstavce"/>
    <w:link w:val="Zpat"/>
    <w:uiPriority w:val="99"/>
    <w:rsid w:val="007D29C6"/>
  </w:style>
  <w:style w:type="character" w:customStyle="1" w:styleId="Nadpis1Char">
    <w:name w:val="Nadpis 1 Char"/>
    <w:basedOn w:val="Standardnpsmoodstavce"/>
    <w:link w:val="Nadpis1"/>
    <w:uiPriority w:val="9"/>
    <w:rsid w:val="00B31EEA"/>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rsid w:val="00B31EEA"/>
    <w:rPr>
      <w:rFonts w:asciiTheme="majorHAnsi" w:eastAsiaTheme="majorEastAsia" w:hAnsiTheme="majorHAnsi" w:cstheme="majorBidi"/>
      <w:b/>
      <w:bCs/>
      <w:color w:val="4472C4" w:themeColor="accent1"/>
      <w:sz w:val="26"/>
      <w:szCs w:val="26"/>
      <w:lang w:eastAsia="en-US"/>
    </w:rPr>
  </w:style>
  <w:style w:type="paragraph" w:styleId="Odstavecseseznamem">
    <w:name w:val="List Paragraph"/>
    <w:basedOn w:val="Normln"/>
    <w:uiPriority w:val="34"/>
    <w:qFormat/>
    <w:rsid w:val="00B31EEA"/>
    <w:pPr>
      <w:spacing w:after="200" w:line="276" w:lineRule="auto"/>
      <w:ind w:left="720"/>
      <w:contextualSpacing/>
    </w:pPr>
    <w:rPr>
      <w:rFonts w:asciiTheme="minorHAnsi" w:eastAsiaTheme="minorHAnsi" w:hAnsiTheme="minorHAnsi" w:cstheme="minorBidi"/>
      <w:sz w:val="22"/>
      <w:szCs w:val="22"/>
    </w:rPr>
  </w:style>
  <w:style w:type="table" w:styleId="Mkatabulky">
    <w:name w:val="Table Grid"/>
    <w:basedOn w:val="Normlntabulka"/>
    <w:uiPriority w:val="59"/>
    <w:rsid w:val="00B31EE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B31EEA"/>
    <w:rPr>
      <w:color w:val="0563C1" w:themeColor="hyperlink"/>
      <w:u w:val="single"/>
    </w:rPr>
  </w:style>
  <w:style w:type="paragraph" w:customStyle="1" w:styleId="Standard">
    <w:name w:val="Standard"/>
    <w:rsid w:val="004F4B2E"/>
    <w:pPr>
      <w:widowControl w:val="0"/>
      <w:suppressAutoHyphens/>
      <w:autoSpaceDN w:val="0"/>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hyperlink" Target="https://www.youtube.com/jettplasmadevic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A6A906-8B1B-4122-B61C-5795D092E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1439</Words>
  <Characters>8494</Characters>
  <Application>Microsoft Office Word</Application>
  <DocSecurity>0</DocSecurity>
  <Lines>70</Lines>
  <Paragraphs>19</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
  <LinksUpToDate>false</LinksUpToDate>
  <CharactersWithSpaces>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Office364</dc:creator>
  <cp:keywords/>
  <dc:description/>
  <cp:lastModifiedBy>Admin</cp:lastModifiedBy>
  <cp:revision>8</cp:revision>
  <cp:lastPrinted>2019-02-19T12:07:00Z</cp:lastPrinted>
  <dcterms:created xsi:type="dcterms:W3CDTF">2018-03-15T10:13:00Z</dcterms:created>
  <dcterms:modified xsi:type="dcterms:W3CDTF">2019-02-28T06:32:00Z</dcterms:modified>
</cp:coreProperties>
</file>